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E1" w:rsidRPr="00A35B84" w:rsidRDefault="00BC69E1" w:rsidP="00C41AB2">
      <w:pPr>
        <w:spacing w:after="0" w:line="240" w:lineRule="auto"/>
        <w:ind w:left="0" w:firstLine="0"/>
        <w:rPr>
          <w:rFonts w:asciiTheme="minorHAnsi" w:hAnsiTheme="minorHAnsi"/>
          <w:szCs w:val="24"/>
        </w:rPr>
      </w:pPr>
      <w:r w:rsidRPr="00A35B84">
        <w:rPr>
          <w:rFonts w:asciiTheme="minorHAnsi" w:hAnsiTheme="minorHAnsi"/>
          <w:szCs w:val="24"/>
        </w:rPr>
        <w:t xml:space="preserve">Landmark Cinemas is committed to providing exceptional and accessible service to its guests and shall use reasonable efforts to ensure that its policies, procedures and practices are consistent with the following principles: </w:t>
      </w:r>
    </w:p>
    <w:p w:rsidR="00BC69E1" w:rsidRPr="00A35B84" w:rsidRDefault="00BC69E1" w:rsidP="00C41AB2">
      <w:pPr>
        <w:spacing w:after="0" w:line="240" w:lineRule="auto"/>
        <w:ind w:left="-5"/>
        <w:rPr>
          <w:rFonts w:asciiTheme="minorHAnsi" w:hAnsiTheme="minorHAnsi"/>
          <w:szCs w:val="24"/>
        </w:rPr>
      </w:pPr>
    </w:p>
    <w:p w:rsidR="00BC69E1" w:rsidRPr="00A35B84" w:rsidRDefault="00BC69E1" w:rsidP="00C41AB2">
      <w:pPr>
        <w:pStyle w:val="ListParagraph"/>
        <w:numPr>
          <w:ilvl w:val="0"/>
          <w:numId w:val="22"/>
        </w:numPr>
        <w:spacing w:after="0" w:line="240" w:lineRule="auto"/>
        <w:rPr>
          <w:rFonts w:asciiTheme="minorHAnsi" w:hAnsiTheme="minorHAnsi"/>
          <w:szCs w:val="24"/>
        </w:rPr>
      </w:pPr>
      <w:r w:rsidRPr="00A35B84">
        <w:rPr>
          <w:rFonts w:asciiTheme="minorHAnsi" w:hAnsiTheme="minorHAnsi"/>
          <w:szCs w:val="24"/>
        </w:rPr>
        <w:t xml:space="preserve">Products and services </w:t>
      </w:r>
      <w:r w:rsidR="00047962" w:rsidRPr="00A35B84">
        <w:rPr>
          <w:rFonts w:asciiTheme="minorHAnsi" w:hAnsiTheme="minorHAnsi"/>
          <w:szCs w:val="24"/>
        </w:rPr>
        <w:t>are</w:t>
      </w:r>
      <w:r w:rsidRPr="00A35B84">
        <w:rPr>
          <w:rFonts w:asciiTheme="minorHAnsi" w:hAnsiTheme="minorHAnsi"/>
          <w:szCs w:val="24"/>
        </w:rPr>
        <w:t xml:space="preserve"> provided in a manner that respects the dignity and independence of all </w:t>
      </w:r>
      <w:r w:rsidR="00B91602" w:rsidRPr="00A35B84">
        <w:rPr>
          <w:rFonts w:asciiTheme="minorHAnsi" w:hAnsiTheme="minorHAnsi"/>
          <w:szCs w:val="24"/>
        </w:rPr>
        <w:t>Guests</w:t>
      </w:r>
      <w:r w:rsidRPr="00A35B84">
        <w:rPr>
          <w:rFonts w:asciiTheme="minorHAnsi" w:hAnsiTheme="minorHAnsi"/>
          <w:szCs w:val="24"/>
        </w:rPr>
        <w:t xml:space="preserve">. </w:t>
      </w:r>
    </w:p>
    <w:p w:rsidR="00BC69E1" w:rsidRPr="00A35B84" w:rsidRDefault="00BC69E1" w:rsidP="00C41AB2">
      <w:pPr>
        <w:pStyle w:val="ListParagraph"/>
        <w:numPr>
          <w:ilvl w:val="0"/>
          <w:numId w:val="22"/>
        </w:numPr>
        <w:spacing w:after="0" w:line="240" w:lineRule="auto"/>
        <w:rPr>
          <w:rFonts w:asciiTheme="minorHAnsi" w:hAnsiTheme="minorHAnsi"/>
          <w:szCs w:val="24"/>
        </w:rPr>
      </w:pPr>
      <w:r w:rsidRPr="00A35B84">
        <w:rPr>
          <w:rFonts w:asciiTheme="minorHAnsi" w:hAnsiTheme="minorHAnsi"/>
          <w:szCs w:val="24"/>
        </w:rPr>
        <w:t xml:space="preserve">The provision of services to persons with disabilities will be integrated wherever possible. </w:t>
      </w:r>
    </w:p>
    <w:p w:rsidR="00BC69E1" w:rsidRPr="00A35B84" w:rsidRDefault="00BC69E1" w:rsidP="00C41AB2">
      <w:pPr>
        <w:pStyle w:val="ListParagraph"/>
        <w:numPr>
          <w:ilvl w:val="0"/>
          <w:numId w:val="22"/>
        </w:numPr>
        <w:spacing w:after="0" w:line="240" w:lineRule="auto"/>
        <w:rPr>
          <w:rFonts w:asciiTheme="minorHAnsi" w:hAnsiTheme="minorHAnsi"/>
          <w:szCs w:val="24"/>
        </w:rPr>
      </w:pPr>
      <w:r w:rsidRPr="00A35B84">
        <w:rPr>
          <w:rFonts w:asciiTheme="minorHAnsi" w:hAnsiTheme="minorHAnsi"/>
          <w:szCs w:val="24"/>
        </w:rPr>
        <w:t xml:space="preserve">Persons with disabilities will be given an opportunity equal to that given to others, to obtain, use or benefit from the products and services provided by and on behalf of Landmark Cinemas. </w:t>
      </w:r>
    </w:p>
    <w:p w:rsidR="00BC69E1" w:rsidRPr="00A35B84" w:rsidRDefault="00BC69E1" w:rsidP="00C41AB2">
      <w:pPr>
        <w:pStyle w:val="ListParagraph"/>
        <w:spacing w:line="240" w:lineRule="auto"/>
        <w:rPr>
          <w:rFonts w:asciiTheme="minorHAnsi" w:hAnsiTheme="minorHAnsi"/>
          <w:szCs w:val="24"/>
        </w:rPr>
      </w:pPr>
    </w:p>
    <w:p w:rsidR="0043728A" w:rsidRDefault="00C24CBC" w:rsidP="00C41AB2">
      <w:pPr>
        <w:spacing w:line="240" w:lineRule="auto"/>
        <w:ind w:left="0" w:firstLine="0"/>
        <w:rPr>
          <w:rFonts w:asciiTheme="minorHAnsi" w:hAnsiTheme="minorHAnsi"/>
          <w:szCs w:val="24"/>
          <w:u w:val="single"/>
        </w:rPr>
      </w:pPr>
      <w:r w:rsidRPr="00A35B84">
        <w:rPr>
          <w:rFonts w:asciiTheme="minorHAnsi" w:hAnsiTheme="minorHAnsi"/>
          <w:b/>
          <w:szCs w:val="24"/>
          <w:u w:val="single"/>
        </w:rPr>
        <w:t xml:space="preserve">Availability of </w:t>
      </w:r>
      <w:r w:rsidR="00BC69E1" w:rsidRPr="00A35B84">
        <w:rPr>
          <w:rFonts w:asciiTheme="minorHAnsi" w:hAnsiTheme="minorHAnsi"/>
          <w:b/>
          <w:szCs w:val="24"/>
          <w:u w:val="single"/>
        </w:rPr>
        <w:t>Documents</w:t>
      </w:r>
      <w:r w:rsidR="00BC69E1" w:rsidRPr="00A35B84">
        <w:rPr>
          <w:rFonts w:asciiTheme="minorHAnsi" w:hAnsiTheme="minorHAnsi"/>
          <w:szCs w:val="24"/>
          <w:u w:val="single"/>
        </w:rPr>
        <w:t xml:space="preserve"> </w:t>
      </w:r>
    </w:p>
    <w:p w:rsidR="0028536C" w:rsidRPr="00A35B84" w:rsidRDefault="0028536C" w:rsidP="00C41AB2">
      <w:pPr>
        <w:spacing w:line="240" w:lineRule="auto"/>
        <w:ind w:left="0" w:firstLine="0"/>
        <w:rPr>
          <w:rFonts w:asciiTheme="minorHAnsi" w:hAnsiTheme="minorHAnsi"/>
          <w:szCs w:val="24"/>
          <w:u w:val="single"/>
        </w:rPr>
      </w:pP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Landmark Cinemas will provide </w:t>
      </w:r>
      <w:r w:rsidR="00FD4234" w:rsidRPr="00A35B84">
        <w:rPr>
          <w:rFonts w:asciiTheme="minorHAnsi" w:hAnsiTheme="minorHAnsi"/>
          <w:szCs w:val="24"/>
        </w:rPr>
        <w:t>AODA</w:t>
      </w:r>
      <w:r w:rsidR="00B455B9" w:rsidRPr="00B455B9">
        <w:rPr>
          <w:rFonts w:asciiTheme="minorHAnsi" w:hAnsiTheme="minorHAnsi"/>
          <w:szCs w:val="24"/>
        </w:rPr>
        <w:t xml:space="preserve"> (Accessibility for Ontarians with Disabilities Act) </w:t>
      </w:r>
      <w:r w:rsidR="00FD4234" w:rsidRPr="00A35B84">
        <w:rPr>
          <w:rFonts w:asciiTheme="minorHAnsi" w:hAnsiTheme="minorHAnsi"/>
          <w:szCs w:val="24"/>
        </w:rPr>
        <w:t xml:space="preserve">-related and other publicly available documents upon request. We are committed to providing accessible format and communication supports that take into consideration the person’s disability.  </w:t>
      </w:r>
      <w:r w:rsidRPr="00A35B84">
        <w:rPr>
          <w:rFonts w:asciiTheme="minorHAnsi" w:hAnsiTheme="minorHAnsi"/>
          <w:szCs w:val="24"/>
        </w:rPr>
        <w:t>Notice of availability will be provided</w:t>
      </w:r>
      <w:r w:rsidR="00FD4234" w:rsidRPr="00A35B84">
        <w:rPr>
          <w:rFonts w:asciiTheme="minorHAnsi" w:hAnsiTheme="minorHAnsi"/>
          <w:szCs w:val="24"/>
        </w:rPr>
        <w:t xml:space="preserve"> on Landmark Cinemas’ web sites.</w:t>
      </w:r>
    </w:p>
    <w:p w:rsidR="00BC69E1" w:rsidRPr="00A35B84" w:rsidRDefault="00BC69E1" w:rsidP="00C41AB2">
      <w:pPr>
        <w:spacing w:line="240" w:lineRule="auto"/>
        <w:ind w:left="0" w:firstLine="0"/>
        <w:rPr>
          <w:rFonts w:asciiTheme="minorHAnsi" w:hAnsiTheme="minorHAnsi"/>
          <w:szCs w:val="24"/>
        </w:rPr>
      </w:pP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If you would like a written copy or alternate format please contact:</w:t>
      </w:r>
    </w:p>
    <w:p w:rsidR="00BC69E1" w:rsidRPr="00A35B84" w:rsidRDefault="00BC69E1" w:rsidP="00C41AB2">
      <w:pPr>
        <w:spacing w:line="240" w:lineRule="auto"/>
        <w:ind w:left="0" w:firstLine="0"/>
        <w:rPr>
          <w:rFonts w:asciiTheme="minorHAnsi" w:hAnsiTheme="minorHAnsi"/>
          <w:szCs w:val="24"/>
        </w:rPr>
      </w:pPr>
    </w:p>
    <w:p w:rsidR="004C56C3" w:rsidRPr="00A35B84" w:rsidRDefault="004C56C3" w:rsidP="00C41AB2">
      <w:pPr>
        <w:spacing w:line="240" w:lineRule="auto"/>
        <w:ind w:left="0" w:firstLine="0"/>
        <w:rPr>
          <w:rFonts w:asciiTheme="minorHAnsi" w:hAnsiTheme="minorHAnsi"/>
          <w:b/>
          <w:szCs w:val="24"/>
        </w:rPr>
      </w:pPr>
      <w:r w:rsidRPr="00A35B84">
        <w:rPr>
          <w:rFonts w:asciiTheme="minorHAnsi" w:hAnsiTheme="minorHAnsi"/>
          <w:b/>
          <w:szCs w:val="24"/>
        </w:rPr>
        <w:t>Mail</w:t>
      </w:r>
      <w:r w:rsidRPr="00A35B84">
        <w:rPr>
          <w:rFonts w:asciiTheme="minorHAnsi" w:hAnsiTheme="minorHAnsi"/>
          <w:szCs w:val="24"/>
        </w:rPr>
        <w:t xml:space="preserve">: </w:t>
      </w:r>
      <w:r w:rsidRPr="00A35B84">
        <w:rPr>
          <w:rFonts w:asciiTheme="minorHAnsi" w:hAnsiTheme="minorHAnsi"/>
          <w:szCs w:val="24"/>
        </w:rPr>
        <w:tab/>
      </w:r>
      <w:r w:rsidRPr="00A35B84">
        <w:rPr>
          <w:rFonts w:asciiTheme="minorHAnsi" w:hAnsiTheme="minorHAnsi"/>
          <w:szCs w:val="24"/>
        </w:rPr>
        <w:tab/>
      </w:r>
      <w:r w:rsidRPr="00A35B84">
        <w:rPr>
          <w:rFonts w:asciiTheme="minorHAnsi" w:hAnsiTheme="minorHAnsi"/>
          <w:b/>
          <w:szCs w:val="24"/>
        </w:rPr>
        <w:t xml:space="preserve">Landmark Cinemas Canada </w:t>
      </w:r>
    </w:p>
    <w:p w:rsidR="004C56C3" w:rsidRPr="00A35B84" w:rsidRDefault="004C56C3"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Pr="00A35B84">
        <w:rPr>
          <w:rFonts w:asciiTheme="minorHAnsi" w:hAnsiTheme="minorHAnsi"/>
          <w:szCs w:val="24"/>
        </w:rPr>
        <w:tab/>
      </w:r>
      <w:r w:rsidRPr="00A35B84">
        <w:rPr>
          <w:rFonts w:asciiTheme="minorHAnsi" w:hAnsiTheme="minorHAnsi"/>
          <w:szCs w:val="24"/>
        </w:rPr>
        <w:tab/>
        <w:t>Suite 100, 14505 Bannister Rd SE</w:t>
      </w:r>
    </w:p>
    <w:p w:rsidR="004C56C3" w:rsidRPr="00A35B84" w:rsidRDefault="004C56C3"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Pr="00A35B84">
        <w:rPr>
          <w:rFonts w:asciiTheme="minorHAnsi" w:hAnsiTheme="minorHAnsi"/>
          <w:szCs w:val="24"/>
        </w:rPr>
        <w:tab/>
      </w:r>
      <w:r w:rsidRPr="00A35B84">
        <w:rPr>
          <w:rFonts w:asciiTheme="minorHAnsi" w:hAnsiTheme="minorHAnsi"/>
          <w:szCs w:val="24"/>
        </w:rPr>
        <w:tab/>
        <w:t>Calgary, AB T2X 3J3</w:t>
      </w:r>
    </w:p>
    <w:p w:rsidR="004C56C3" w:rsidRPr="00A35B84" w:rsidRDefault="004C56C3" w:rsidP="00C41AB2">
      <w:pPr>
        <w:spacing w:line="240" w:lineRule="auto"/>
        <w:ind w:left="0" w:firstLine="0"/>
        <w:rPr>
          <w:rFonts w:asciiTheme="minorHAnsi" w:hAnsiTheme="minorHAnsi"/>
          <w:szCs w:val="24"/>
        </w:rPr>
      </w:pPr>
      <w:r w:rsidRPr="00A35B84">
        <w:rPr>
          <w:rFonts w:asciiTheme="minorHAnsi" w:hAnsiTheme="minorHAnsi"/>
          <w:b/>
          <w:szCs w:val="24"/>
        </w:rPr>
        <w:t>Telephone</w:t>
      </w:r>
      <w:r w:rsidRPr="00A35B84">
        <w:rPr>
          <w:rFonts w:asciiTheme="minorHAnsi" w:hAnsiTheme="minorHAnsi"/>
          <w:szCs w:val="24"/>
        </w:rPr>
        <w:t xml:space="preserve">: </w:t>
      </w:r>
      <w:r w:rsidRPr="00A35B84">
        <w:rPr>
          <w:rFonts w:asciiTheme="minorHAnsi" w:hAnsiTheme="minorHAnsi"/>
          <w:szCs w:val="24"/>
        </w:rPr>
        <w:tab/>
        <w:t>1-403-254-3983</w:t>
      </w:r>
    </w:p>
    <w:p w:rsidR="004C56C3" w:rsidRPr="00A35B84" w:rsidRDefault="004C56C3" w:rsidP="00C41AB2">
      <w:pPr>
        <w:spacing w:line="240" w:lineRule="auto"/>
        <w:ind w:left="0" w:firstLine="0"/>
        <w:rPr>
          <w:rFonts w:asciiTheme="minorHAnsi" w:hAnsiTheme="minorHAnsi"/>
          <w:szCs w:val="24"/>
        </w:rPr>
      </w:pPr>
      <w:r w:rsidRPr="00A35B84">
        <w:rPr>
          <w:rFonts w:asciiTheme="minorHAnsi" w:hAnsiTheme="minorHAnsi"/>
          <w:b/>
          <w:szCs w:val="24"/>
        </w:rPr>
        <w:t>Fax</w:t>
      </w:r>
      <w:r w:rsidRPr="00A35B84">
        <w:rPr>
          <w:rFonts w:asciiTheme="minorHAnsi" w:hAnsiTheme="minorHAnsi"/>
          <w:szCs w:val="24"/>
        </w:rPr>
        <w:t xml:space="preserve">: </w:t>
      </w:r>
      <w:r w:rsidRPr="00A35B84">
        <w:rPr>
          <w:rFonts w:asciiTheme="minorHAnsi" w:hAnsiTheme="minorHAnsi"/>
          <w:szCs w:val="24"/>
        </w:rPr>
        <w:tab/>
      </w:r>
      <w:r w:rsidRPr="00A35B84">
        <w:rPr>
          <w:rFonts w:asciiTheme="minorHAnsi" w:hAnsiTheme="minorHAnsi"/>
          <w:szCs w:val="24"/>
        </w:rPr>
        <w:tab/>
        <w:t>1-403-266-1529</w:t>
      </w:r>
    </w:p>
    <w:p w:rsidR="004C56C3" w:rsidRPr="00A35B84" w:rsidRDefault="004C56C3" w:rsidP="00C41AB2">
      <w:pPr>
        <w:spacing w:line="240" w:lineRule="auto"/>
        <w:ind w:left="0" w:firstLine="0"/>
        <w:rPr>
          <w:rFonts w:asciiTheme="minorHAnsi" w:hAnsiTheme="minorHAnsi"/>
          <w:szCs w:val="24"/>
        </w:rPr>
      </w:pPr>
      <w:r w:rsidRPr="00A35B84">
        <w:rPr>
          <w:rFonts w:asciiTheme="minorHAnsi" w:hAnsiTheme="minorHAnsi"/>
          <w:b/>
          <w:szCs w:val="24"/>
        </w:rPr>
        <w:t>Email</w:t>
      </w:r>
      <w:r w:rsidRPr="00A35B84">
        <w:rPr>
          <w:rFonts w:asciiTheme="minorHAnsi" w:hAnsiTheme="minorHAnsi"/>
          <w:szCs w:val="24"/>
        </w:rPr>
        <w:t>:</w:t>
      </w:r>
      <w:r w:rsidRPr="00A35B84">
        <w:rPr>
          <w:rFonts w:asciiTheme="minorHAnsi" w:hAnsiTheme="minorHAnsi"/>
          <w:szCs w:val="24"/>
        </w:rPr>
        <w:tab/>
      </w:r>
      <w:r w:rsidRPr="00A35B84">
        <w:rPr>
          <w:rFonts w:asciiTheme="minorHAnsi" w:hAnsiTheme="minorHAnsi"/>
          <w:szCs w:val="24"/>
        </w:rPr>
        <w:tab/>
      </w:r>
      <w:hyperlink r:id="rId8" w:history="1">
        <w:r w:rsidRPr="00A35B84">
          <w:rPr>
            <w:rStyle w:val="Hyperlink"/>
            <w:rFonts w:asciiTheme="minorHAnsi" w:hAnsiTheme="minorHAnsi"/>
            <w:szCs w:val="24"/>
          </w:rPr>
          <w:t>accessibility@landmarkcinemas.com</w:t>
        </w:r>
      </w:hyperlink>
    </w:p>
    <w:p w:rsidR="0049019A" w:rsidRPr="00A35B84" w:rsidRDefault="0049019A" w:rsidP="00C41AB2">
      <w:pPr>
        <w:spacing w:line="240" w:lineRule="auto"/>
        <w:ind w:left="0" w:firstLine="0"/>
        <w:rPr>
          <w:rFonts w:asciiTheme="minorHAnsi" w:hAnsiTheme="minorHAnsi"/>
          <w:szCs w:val="24"/>
        </w:rPr>
      </w:pPr>
    </w:p>
    <w:p w:rsidR="00CA2E31" w:rsidRPr="00A35B84" w:rsidRDefault="00065E13" w:rsidP="00C41AB2">
      <w:pPr>
        <w:spacing w:line="240" w:lineRule="auto"/>
        <w:ind w:left="-5"/>
        <w:jc w:val="left"/>
        <w:rPr>
          <w:rFonts w:asciiTheme="minorHAnsi" w:hAnsiTheme="minorHAnsi"/>
          <w:b/>
          <w:szCs w:val="24"/>
        </w:rPr>
      </w:pPr>
      <w:r w:rsidRPr="00A35B84">
        <w:rPr>
          <w:rFonts w:asciiTheme="minorHAnsi" w:hAnsiTheme="minorHAnsi"/>
          <w:b/>
          <w:szCs w:val="24"/>
        </w:rPr>
        <w:t>DELIVERING SERVICE TO OUR GUESTS WITH DISABILITIES</w:t>
      </w:r>
    </w:p>
    <w:p w:rsidR="00F85A95" w:rsidRPr="00A35B84" w:rsidRDefault="00F85A95" w:rsidP="00C41AB2">
      <w:pPr>
        <w:spacing w:line="240" w:lineRule="auto"/>
        <w:ind w:left="0" w:firstLine="0"/>
        <w:rPr>
          <w:rFonts w:asciiTheme="minorHAnsi" w:hAnsiTheme="minorHAnsi"/>
          <w:b/>
          <w:szCs w:val="24"/>
        </w:rPr>
      </w:pPr>
    </w:p>
    <w:p w:rsidR="00F85A95" w:rsidRDefault="00F85A95" w:rsidP="00C41AB2">
      <w:pPr>
        <w:spacing w:line="240" w:lineRule="auto"/>
        <w:ind w:left="0" w:firstLine="0"/>
        <w:rPr>
          <w:rFonts w:asciiTheme="minorHAnsi" w:hAnsiTheme="minorHAnsi"/>
          <w:b/>
          <w:szCs w:val="24"/>
          <w:u w:val="single"/>
        </w:rPr>
      </w:pPr>
      <w:r w:rsidRPr="00A35B84">
        <w:rPr>
          <w:rFonts w:asciiTheme="minorHAnsi" w:hAnsiTheme="minorHAnsi"/>
          <w:b/>
          <w:szCs w:val="24"/>
          <w:u w:val="single"/>
        </w:rPr>
        <w:t>Communications</w:t>
      </w:r>
    </w:p>
    <w:p w:rsidR="001232A5" w:rsidRPr="00A35B84" w:rsidRDefault="001232A5" w:rsidP="00C41AB2">
      <w:pPr>
        <w:spacing w:line="240" w:lineRule="auto"/>
        <w:ind w:left="0" w:firstLine="0"/>
        <w:rPr>
          <w:rFonts w:asciiTheme="minorHAnsi" w:hAnsiTheme="minorHAnsi"/>
          <w:b/>
          <w:szCs w:val="24"/>
          <w:u w:val="single"/>
        </w:rPr>
      </w:pPr>
    </w:p>
    <w:p w:rsidR="001232A5" w:rsidRDefault="002A6F27" w:rsidP="00C41AB2">
      <w:pPr>
        <w:spacing w:line="240" w:lineRule="auto"/>
        <w:ind w:left="0" w:firstLine="0"/>
        <w:rPr>
          <w:rFonts w:asciiTheme="minorHAnsi" w:hAnsiTheme="minorHAnsi"/>
          <w:szCs w:val="24"/>
        </w:rPr>
      </w:pPr>
      <w:r w:rsidRPr="00A35B84">
        <w:rPr>
          <w:rFonts w:asciiTheme="minorHAnsi" w:hAnsiTheme="minorHAnsi"/>
          <w:szCs w:val="24"/>
        </w:rPr>
        <w:t xml:space="preserve">Landmark Cinemas’ employees </w:t>
      </w:r>
      <w:r w:rsidR="004C489D" w:rsidRPr="00A35B84">
        <w:rPr>
          <w:rFonts w:asciiTheme="minorHAnsi" w:hAnsiTheme="minorHAnsi"/>
          <w:szCs w:val="24"/>
        </w:rPr>
        <w:t xml:space="preserve">are accountable to communicate with our guests in a manner that takes </w:t>
      </w:r>
      <w:r w:rsidR="004D012A">
        <w:rPr>
          <w:rFonts w:asciiTheme="minorHAnsi" w:hAnsiTheme="minorHAnsi"/>
          <w:szCs w:val="24"/>
        </w:rPr>
        <w:t>their</w:t>
      </w:r>
      <w:r w:rsidR="004C489D" w:rsidRPr="00A35B84">
        <w:rPr>
          <w:rFonts w:asciiTheme="minorHAnsi" w:hAnsiTheme="minorHAnsi"/>
          <w:szCs w:val="24"/>
        </w:rPr>
        <w:t xml:space="preserve"> disability into consideration.</w:t>
      </w:r>
      <w:r w:rsidR="001C0344" w:rsidRPr="00A35B84">
        <w:rPr>
          <w:rFonts w:asciiTheme="minorHAnsi" w:hAnsiTheme="minorHAnsi"/>
          <w:szCs w:val="24"/>
        </w:rPr>
        <w:t xml:space="preserve"> All of our employees should feel comfortable</w:t>
      </w:r>
      <w:r w:rsidR="00185DC6">
        <w:rPr>
          <w:rFonts w:asciiTheme="minorHAnsi" w:hAnsiTheme="minorHAnsi"/>
          <w:szCs w:val="24"/>
        </w:rPr>
        <w:t xml:space="preserve"> communicating and</w:t>
      </w:r>
      <w:r w:rsidR="001C0344" w:rsidRPr="00A35B84">
        <w:rPr>
          <w:rFonts w:asciiTheme="minorHAnsi" w:hAnsiTheme="minorHAnsi"/>
          <w:szCs w:val="24"/>
        </w:rPr>
        <w:t xml:space="preserve"> serv</w:t>
      </w:r>
      <w:r w:rsidR="00FC5121" w:rsidRPr="00A35B84">
        <w:rPr>
          <w:rFonts w:asciiTheme="minorHAnsi" w:hAnsiTheme="minorHAnsi"/>
          <w:szCs w:val="24"/>
        </w:rPr>
        <w:t>ing guests with disabilities</w:t>
      </w:r>
      <w:r w:rsidR="00F85A95" w:rsidRPr="00A35B84">
        <w:rPr>
          <w:rFonts w:asciiTheme="minorHAnsi" w:hAnsiTheme="minorHAnsi"/>
          <w:szCs w:val="24"/>
        </w:rPr>
        <w:t xml:space="preserve">. </w:t>
      </w:r>
      <w:r w:rsidR="0090403D">
        <w:rPr>
          <w:rFonts w:asciiTheme="minorHAnsi" w:hAnsiTheme="minorHAnsi"/>
          <w:szCs w:val="24"/>
        </w:rPr>
        <w:t>Accessibility t</w:t>
      </w:r>
      <w:r w:rsidR="005D1ACF">
        <w:rPr>
          <w:rFonts w:asciiTheme="minorHAnsi" w:hAnsiTheme="minorHAnsi"/>
          <w:szCs w:val="24"/>
        </w:rPr>
        <w:t>raining is</w:t>
      </w:r>
      <w:r w:rsidR="00F85A95" w:rsidRPr="00A35B84">
        <w:rPr>
          <w:rFonts w:asciiTheme="minorHAnsi" w:hAnsiTheme="minorHAnsi"/>
          <w:szCs w:val="24"/>
        </w:rPr>
        <w:t xml:space="preserve"> provide</w:t>
      </w:r>
      <w:r w:rsidR="005D1ACF">
        <w:rPr>
          <w:rFonts w:asciiTheme="minorHAnsi" w:hAnsiTheme="minorHAnsi"/>
          <w:szCs w:val="24"/>
        </w:rPr>
        <w:t>d</w:t>
      </w:r>
      <w:r w:rsidR="00F85A95" w:rsidRPr="00A35B84">
        <w:rPr>
          <w:rFonts w:asciiTheme="minorHAnsi" w:hAnsiTheme="minorHAnsi"/>
          <w:szCs w:val="24"/>
        </w:rPr>
        <w:t xml:space="preserve"> to all </w:t>
      </w:r>
      <w:r w:rsidR="004D012A">
        <w:rPr>
          <w:rFonts w:asciiTheme="minorHAnsi" w:hAnsiTheme="minorHAnsi"/>
          <w:szCs w:val="24"/>
        </w:rPr>
        <w:t xml:space="preserve">Ontario </w:t>
      </w:r>
      <w:r w:rsidR="00F85A95" w:rsidRPr="00A35B84">
        <w:rPr>
          <w:rFonts w:asciiTheme="minorHAnsi" w:hAnsiTheme="minorHAnsi"/>
          <w:szCs w:val="24"/>
        </w:rPr>
        <w:t xml:space="preserve">employees </w:t>
      </w:r>
      <w:r w:rsidR="00FC5121" w:rsidRPr="00A35B84">
        <w:rPr>
          <w:rFonts w:asciiTheme="minorHAnsi" w:hAnsiTheme="minorHAnsi"/>
          <w:szCs w:val="24"/>
        </w:rPr>
        <w:t>and</w:t>
      </w:r>
      <w:r w:rsidR="0090403D">
        <w:rPr>
          <w:rFonts w:asciiTheme="minorHAnsi" w:hAnsiTheme="minorHAnsi"/>
          <w:szCs w:val="24"/>
        </w:rPr>
        <w:t xml:space="preserve"> they</w:t>
      </w:r>
      <w:r w:rsidR="005D1ACF">
        <w:rPr>
          <w:rFonts w:asciiTheme="minorHAnsi" w:hAnsiTheme="minorHAnsi"/>
          <w:szCs w:val="24"/>
        </w:rPr>
        <w:t xml:space="preserve"> are</w:t>
      </w:r>
      <w:r w:rsidR="001C0344" w:rsidRPr="00A35B84">
        <w:rPr>
          <w:rFonts w:asciiTheme="minorHAnsi" w:hAnsiTheme="minorHAnsi"/>
          <w:szCs w:val="24"/>
        </w:rPr>
        <w:t xml:space="preserve"> encourage</w:t>
      </w:r>
      <w:r w:rsidR="005D1ACF">
        <w:rPr>
          <w:rFonts w:asciiTheme="minorHAnsi" w:hAnsiTheme="minorHAnsi"/>
          <w:szCs w:val="24"/>
        </w:rPr>
        <w:t>d</w:t>
      </w:r>
      <w:r w:rsidR="001C0344" w:rsidRPr="00A35B84">
        <w:rPr>
          <w:rFonts w:asciiTheme="minorHAnsi" w:hAnsiTheme="minorHAnsi"/>
          <w:szCs w:val="24"/>
        </w:rPr>
        <w:t xml:space="preserve"> to reach out to their manager to discuss any questions or concerns </w:t>
      </w:r>
      <w:r w:rsidR="005D1ACF">
        <w:rPr>
          <w:rFonts w:asciiTheme="minorHAnsi" w:hAnsiTheme="minorHAnsi"/>
          <w:szCs w:val="24"/>
        </w:rPr>
        <w:t>in this regard.</w:t>
      </w:r>
    </w:p>
    <w:p w:rsidR="0028536C" w:rsidRDefault="0028536C" w:rsidP="00C41AB2">
      <w:pPr>
        <w:spacing w:line="240" w:lineRule="auto"/>
        <w:ind w:left="0" w:firstLine="0"/>
        <w:rPr>
          <w:rFonts w:asciiTheme="minorHAnsi" w:hAnsiTheme="minorHAnsi"/>
          <w:b/>
          <w:szCs w:val="24"/>
          <w:u w:val="single"/>
        </w:rPr>
      </w:pPr>
    </w:p>
    <w:p w:rsidR="00C41AB2" w:rsidRDefault="00C41AB2" w:rsidP="00C41AB2">
      <w:pPr>
        <w:spacing w:line="240" w:lineRule="auto"/>
        <w:ind w:left="0" w:firstLine="0"/>
        <w:rPr>
          <w:rFonts w:asciiTheme="minorHAnsi" w:hAnsiTheme="minorHAnsi"/>
          <w:b/>
          <w:szCs w:val="24"/>
          <w:u w:val="single"/>
        </w:rPr>
      </w:pPr>
    </w:p>
    <w:p w:rsidR="00C41AB2" w:rsidRDefault="00C41AB2" w:rsidP="00C41AB2">
      <w:pPr>
        <w:spacing w:line="240" w:lineRule="auto"/>
        <w:ind w:left="0" w:firstLine="0"/>
        <w:rPr>
          <w:rFonts w:asciiTheme="minorHAnsi" w:hAnsiTheme="minorHAnsi"/>
          <w:b/>
          <w:szCs w:val="24"/>
          <w:u w:val="single"/>
        </w:rPr>
      </w:pPr>
    </w:p>
    <w:p w:rsidR="00065E13" w:rsidRPr="001232A5" w:rsidRDefault="00065E13" w:rsidP="00C41AB2">
      <w:pPr>
        <w:spacing w:line="240" w:lineRule="auto"/>
        <w:ind w:left="0" w:firstLine="0"/>
        <w:rPr>
          <w:rFonts w:asciiTheme="minorHAnsi" w:hAnsiTheme="minorHAnsi"/>
          <w:szCs w:val="24"/>
        </w:rPr>
      </w:pPr>
      <w:r w:rsidRPr="00A35B84">
        <w:rPr>
          <w:rFonts w:asciiTheme="minorHAnsi" w:hAnsiTheme="minorHAnsi"/>
          <w:b/>
          <w:szCs w:val="24"/>
          <w:u w:val="single"/>
        </w:rPr>
        <w:t>Assistive Devices</w:t>
      </w:r>
    </w:p>
    <w:p w:rsidR="001232A5" w:rsidRPr="00A35B84" w:rsidRDefault="001232A5" w:rsidP="00C41AB2">
      <w:pPr>
        <w:spacing w:line="240" w:lineRule="auto"/>
        <w:ind w:left="0" w:firstLine="0"/>
        <w:rPr>
          <w:rFonts w:asciiTheme="minorHAnsi" w:hAnsiTheme="minorHAnsi"/>
          <w:b/>
          <w:szCs w:val="24"/>
          <w:u w:val="single"/>
        </w:rPr>
      </w:pPr>
    </w:p>
    <w:p w:rsidR="00065E13" w:rsidRPr="00A35B84" w:rsidRDefault="00065E13" w:rsidP="00C41AB2">
      <w:pPr>
        <w:spacing w:line="240" w:lineRule="auto"/>
        <w:ind w:left="0" w:right="720" w:hanging="14"/>
        <w:rPr>
          <w:rFonts w:asciiTheme="minorHAnsi" w:hAnsiTheme="minorHAnsi"/>
          <w:szCs w:val="24"/>
        </w:rPr>
      </w:pPr>
      <w:r w:rsidRPr="00A35B84">
        <w:rPr>
          <w:rFonts w:asciiTheme="minorHAnsi" w:hAnsiTheme="minorHAnsi"/>
          <w:szCs w:val="24"/>
        </w:rPr>
        <w:t xml:space="preserve">Our guests can use their own personal </w:t>
      </w:r>
      <w:r w:rsidR="004C489D" w:rsidRPr="00A35B84">
        <w:rPr>
          <w:rFonts w:asciiTheme="minorHAnsi" w:hAnsiTheme="minorHAnsi"/>
          <w:szCs w:val="24"/>
        </w:rPr>
        <w:t>assistive d</w:t>
      </w:r>
      <w:r w:rsidRPr="00A35B84">
        <w:rPr>
          <w:rFonts w:asciiTheme="minorHAnsi" w:hAnsiTheme="minorHAnsi"/>
          <w:szCs w:val="24"/>
        </w:rPr>
        <w:t>evices to access our goods and services or request to use one of the devices available at locations that offer the services below.</w:t>
      </w:r>
    </w:p>
    <w:p w:rsidR="00065E13" w:rsidRPr="00A35B84" w:rsidRDefault="00065E13" w:rsidP="00C41AB2">
      <w:pPr>
        <w:spacing w:line="240" w:lineRule="auto"/>
        <w:ind w:left="0" w:right="720" w:hanging="14"/>
        <w:rPr>
          <w:rFonts w:asciiTheme="minorHAnsi" w:hAnsiTheme="minorHAnsi"/>
          <w:szCs w:val="24"/>
        </w:rPr>
      </w:pPr>
    </w:p>
    <w:p w:rsidR="00CA2E31" w:rsidRPr="00A35B84" w:rsidRDefault="009A7776" w:rsidP="00C41AB2">
      <w:pPr>
        <w:spacing w:line="240" w:lineRule="auto"/>
        <w:ind w:left="0" w:right="720" w:hanging="14"/>
        <w:rPr>
          <w:rFonts w:asciiTheme="minorHAnsi" w:hAnsiTheme="minorHAnsi"/>
          <w:szCs w:val="24"/>
        </w:rPr>
      </w:pPr>
      <w:r w:rsidRPr="00A35B84">
        <w:rPr>
          <w:rFonts w:asciiTheme="minorHAnsi" w:hAnsiTheme="minorHAnsi"/>
          <w:szCs w:val="24"/>
        </w:rPr>
        <w:t>We offer closed captioning in all of our Ontario locations and descriptive video services in certain locations. These services will be expanded across our theatres located in Ontario. Guests can visit our website for the list of current movie titles available in accessible formats along with the specific theatre locations that currently have these</w:t>
      </w:r>
      <w:r w:rsidR="00486BD7" w:rsidRPr="00A35B84">
        <w:rPr>
          <w:rFonts w:asciiTheme="minorHAnsi" w:hAnsiTheme="minorHAnsi"/>
          <w:szCs w:val="24"/>
        </w:rPr>
        <w:t xml:space="preserve"> devices</w:t>
      </w:r>
      <w:r w:rsidRPr="00A35B84">
        <w:rPr>
          <w:rFonts w:asciiTheme="minorHAnsi" w:hAnsiTheme="minorHAnsi"/>
          <w:szCs w:val="24"/>
        </w:rPr>
        <w:t xml:space="preserve"> available.</w:t>
      </w:r>
    </w:p>
    <w:p w:rsidR="00BC69E1" w:rsidRPr="00A35B84" w:rsidRDefault="00BC69E1" w:rsidP="00C41AB2">
      <w:pPr>
        <w:spacing w:line="240" w:lineRule="auto"/>
        <w:ind w:left="0" w:firstLine="0"/>
        <w:rPr>
          <w:rFonts w:asciiTheme="minorHAnsi" w:hAnsiTheme="minorHAnsi"/>
          <w:szCs w:val="24"/>
          <w:u w:val="single"/>
        </w:rPr>
      </w:pPr>
    </w:p>
    <w:p w:rsidR="00BC69E1" w:rsidRDefault="00BC69E1" w:rsidP="00C41AB2">
      <w:pPr>
        <w:spacing w:after="0" w:line="240" w:lineRule="auto"/>
        <w:ind w:left="0" w:firstLine="0"/>
        <w:rPr>
          <w:rFonts w:asciiTheme="minorHAnsi" w:hAnsiTheme="minorHAnsi"/>
          <w:b/>
          <w:szCs w:val="24"/>
          <w:u w:val="single"/>
        </w:rPr>
      </w:pPr>
      <w:r w:rsidRPr="00A35B84">
        <w:rPr>
          <w:rFonts w:asciiTheme="minorHAnsi" w:hAnsiTheme="minorHAnsi"/>
          <w:b/>
          <w:szCs w:val="24"/>
          <w:u w:val="single"/>
        </w:rPr>
        <w:t xml:space="preserve">Use of </w:t>
      </w:r>
      <w:r w:rsidR="004C489D" w:rsidRPr="00A35B84">
        <w:rPr>
          <w:rFonts w:asciiTheme="minorHAnsi" w:hAnsiTheme="minorHAnsi"/>
          <w:b/>
          <w:szCs w:val="24"/>
          <w:u w:val="single"/>
        </w:rPr>
        <w:t xml:space="preserve">Guide Dogs and </w:t>
      </w:r>
      <w:r w:rsidRPr="00A35B84">
        <w:rPr>
          <w:rFonts w:asciiTheme="minorHAnsi" w:hAnsiTheme="minorHAnsi"/>
          <w:b/>
          <w:szCs w:val="24"/>
          <w:u w:val="single"/>
        </w:rPr>
        <w:t xml:space="preserve">Service Animals </w:t>
      </w:r>
    </w:p>
    <w:p w:rsidR="001232A5" w:rsidRPr="00A35B84" w:rsidRDefault="001232A5" w:rsidP="00C41AB2">
      <w:pPr>
        <w:spacing w:after="0" w:line="240" w:lineRule="auto"/>
        <w:ind w:left="0" w:firstLine="0"/>
        <w:rPr>
          <w:rFonts w:asciiTheme="minorHAnsi" w:hAnsiTheme="minorHAnsi"/>
          <w:b/>
          <w:szCs w:val="24"/>
          <w:u w:val="single"/>
        </w:rPr>
      </w:pPr>
    </w:p>
    <w:p w:rsidR="004F594E" w:rsidRPr="00A35B84" w:rsidRDefault="004F594E" w:rsidP="00C41AB2">
      <w:pPr>
        <w:spacing w:after="0" w:line="240" w:lineRule="auto"/>
        <w:ind w:left="0" w:firstLine="0"/>
        <w:rPr>
          <w:rFonts w:asciiTheme="minorHAnsi" w:hAnsiTheme="minorHAnsi"/>
          <w:szCs w:val="24"/>
        </w:rPr>
      </w:pPr>
      <w:r w:rsidRPr="00A35B84">
        <w:rPr>
          <w:rFonts w:asciiTheme="minorHAnsi" w:hAnsiTheme="minorHAnsi"/>
          <w:szCs w:val="24"/>
        </w:rPr>
        <w:t>We welcome individuals with disabilities and their guide dog or other service animals.</w:t>
      </w:r>
    </w:p>
    <w:p w:rsidR="00BC69E1" w:rsidRPr="00A35B84" w:rsidRDefault="00BC69E1" w:rsidP="00C41AB2">
      <w:pPr>
        <w:spacing w:after="0" w:line="240" w:lineRule="auto"/>
        <w:ind w:left="0" w:firstLine="0"/>
        <w:rPr>
          <w:rFonts w:asciiTheme="minorHAnsi" w:hAnsiTheme="minorHAnsi"/>
          <w:szCs w:val="24"/>
        </w:rPr>
      </w:pPr>
      <w:r w:rsidRPr="00A35B84">
        <w:rPr>
          <w:rFonts w:asciiTheme="minorHAnsi" w:hAnsiTheme="minorHAnsi"/>
          <w:szCs w:val="24"/>
        </w:rPr>
        <w:t xml:space="preserve"> </w:t>
      </w:r>
    </w:p>
    <w:p w:rsidR="00FF1495" w:rsidRPr="00A35B84" w:rsidRDefault="00BC69E1" w:rsidP="00C41AB2">
      <w:pPr>
        <w:spacing w:after="0" w:line="240" w:lineRule="auto"/>
        <w:ind w:left="0" w:firstLine="0"/>
        <w:rPr>
          <w:rFonts w:asciiTheme="minorHAnsi" w:hAnsiTheme="minorHAnsi"/>
          <w:szCs w:val="24"/>
        </w:rPr>
      </w:pPr>
      <w:r w:rsidRPr="00A35B84">
        <w:rPr>
          <w:rFonts w:asciiTheme="minorHAnsi" w:hAnsiTheme="minorHAnsi"/>
          <w:szCs w:val="24"/>
        </w:rPr>
        <w:t>If a person with a disability is accompanied by a guide dog or other service animal, Landmark Cinemas ensure</w:t>
      </w:r>
      <w:r w:rsidR="00486BD7" w:rsidRPr="00A35B84">
        <w:rPr>
          <w:rFonts w:asciiTheme="minorHAnsi" w:hAnsiTheme="minorHAnsi"/>
          <w:szCs w:val="24"/>
        </w:rPr>
        <w:t>s</w:t>
      </w:r>
      <w:r w:rsidRPr="00A35B84">
        <w:rPr>
          <w:rFonts w:asciiTheme="minorHAnsi" w:hAnsiTheme="minorHAnsi"/>
          <w:szCs w:val="24"/>
        </w:rPr>
        <w:t xml:space="preserve"> that the person is permitted to enter any Landmark Cinemas</w:t>
      </w:r>
      <w:r w:rsidR="00B91602" w:rsidRPr="00A35B84">
        <w:rPr>
          <w:rFonts w:asciiTheme="minorHAnsi" w:hAnsiTheme="minorHAnsi"/>
          <w:szCs w:val="24"/>
        </w:rPr>
        <w:t>’</w:t>
      </w:r>
      <w:r w:rsidRPr="00A35B84">
        <w:rPr>
          <w:rFonts w:asciiTheme="minorHAnsi" w:hAnsiTheme="minorHAnsi"/>
          <w:szCs w:val="24"/>
        </w:rPr>
        <w:t xml:space="preserve"> facility with the animal and to keep the animal with him or her unless the animal is otherwise excluded by law. In the event a service animal is excluded by law, Landmark Cinemas will look at other measures to provide the product or service to the </w:t>
      </w:r>
      <w:r w:rsidR="00CD6947" w:rsidRPr="00A35B84">
        <w:rPr>
          <w:rFonts w:asciiTheme="minorHAnsi" w:hAnsiTheme="minorHAnsi"/>
          <w:szCs w:val="24"/>
        </w:rPr>
        <w:t>guest</w:t>
      </w:r>
      <w:r w:rsidRPr="00A35B84">
        <w:rPr>
          <w:rFonts w:asciiTheme="minorHAnsi" w:hAnsiTheme="minorHAnsi"/>
          <w:szCs w:val="24"/>
        </w:rPr>
        <w:t>. The service animal must be under the care and control of the individual at all times.</w:t>
      </w:r>
      <w:r w:rsidR="00F85A95" w:rsidRPr="00A35B84">
        <w:rPr>
          <w:rFonts w:asciiTheme="minorHAnsi" w:hAnsiTheme="minorHAnsi"/>
          <w:szCs w:val="24"/>
        </w:rPr>
        <w:t xml:space="preserve"> Any questions or concerns concerning a Guide Dog or other service animal must be discussed with the Manager on duty.</w:t>
      </w:r>
    </w:p>
    <w:p w:rsidR="00FF1495" w:rsidRPr="00A35B84" w:rsidRDefault="00FF1495" w:rsidP="00C41AB2">
      <w:pPr>
        <w:spacing w:line="240" w:lineRule="auto"/>
        <w:ind w:left="0" w:firstLine="0"/>
        <w:rPr>
          <w:rFonts w:asciiTheme="minorHAnsi" w:hAnsiTheme="minorHAnsi"/>
          <w:szCs w:val="24"/>
        </w:rPr>
      </w:pPr>
    </w:p>
    <w:p w:rsidR="004F594E" w:rsidRDefault="004C489D" w:rsidP="00C41AB2">
      <w:pPr>
        <w:spacing w:line="240" w:lineRule="auto"/>
        <w:ind w:left="0" w:firstLine="0"/>
        <w:rPr>
          <w:rFonts w:asciiTheme="minorHAnsi" w:hAnsiTheme="minorHAnsi"/>
          <w:b/>
          <w:szCs w:val="24"/>
          <w:u w:val="single"/>
        </w:rPr>
      </w:pPr>
      <w:r w:rsidRPr="00A35B84">
        <w:rPr>
          <w:rFonts w:asciiTheme="minorHAnsi" w:hAnsiTheme="minorHAnsi"/>
          <w:b/>
          <w:szCs w:val="24"/>
          <w:u w:val="single"/>
        </w:rPr>
        <w:t>Support Persons</w:t>
      </w:r>
    </w:p>
    <w:p w:rsidR="001232A5" w:rsidRPr="00A35B84" w:rsidRDefault="001232A5" w:rsidP="00C41AB2">
      <w:pPr>
        <w:spacing w:line="240" w:lineRule="auto"/>
        <w:ind w:left="0" w:firstLine="0"/>
        <w:rPr>
          <w:rFonts w:asciiTheme="minorHAnsi" w:hAnsiTheme="minorHAnsi"/>
          <w:b/>
          <w:szCs w:val="24"/>
          <w:u w:val="single"/>
        </w:rPr>
      </w:pPr>
    </w:p>
    <w:p w:rsidR="004F594E" w:rsidRPr="00A35B84" w:rsidRDefault="004F594E" w:rsidP="00C41AB2">
      <w:pPr>
        <w:spacing w:line="240" w:lineRule="auto"/>
        <w:ind w:left="0" w:firstLine="0"/>
        <w:rPr>
          <w:rFonts w:asciiTheme="minorHAnsi" w:hAnsiTheme="minorHAnsi"/>
          <w:b/>
          <w:szCs w:val="24"/>
        </w:rPr>
      </w:pPr>
      <w:r w:rsidRPr="00A35B84">
        <w:rPr>
          <w:rFonts w:asciiTheme="minorHAnsi" w:hAnsiTheme="minorHAnsi"/>
          <w:szCs w:val="24"/>
        </w:rPr>
        <w:t>We welcome guests with disabilities and their support person</w:t>
      </w:r>
      <w:r w:rsidRPr="00A35B84">
        <w:rPr>
          <w:rFonts w:asciiTheme="minorHAnsi" w:hAnsiTheme="minorHAnsi"/>
          <w:b/>
          <w:szCs w:val="24"/>
        </w:rPr>
        <w:t>.</w:t>
      </w:r>
    </w:p>
    <w:p w:rsidR="004C489D" w:rsidRPr="00A35B84" w:rsidRDefault="004C489D" w:rsidP="00C41AB2">
      <w:pPr>
        <w:spacing w:line="240" w:lineRule="auto"/>
        <w:ind w:left="0" w:firstLine="0"/>
        <w:rPr>
          <w:rFonts w:asciiTheme="minorHAnsi" w:hAnsiTheme="minorHAnsi"/>
          <w:b/>
          <w:szCs w:val="24"/>
        </w:rPr>
      </w:pPr>
      <w:r w:rsidRPr="00A35B84">
        <w:rPr>
          <w:rFonts w:asciiTheme="minorHAnsi" w:hAnsiTheme="minorHAnsi"/>
          <w:b/>
          <w:szCs w:val="24"/>
        </w:rPr>
        <w:t xml:space="preserve"> </w:t>
      </w:r>
    </w:p>
    <w:p w:rsidR="004C56C3"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If a person with a disability is accompanied by a support person, Landmark Cinemas ensure</w:t>
      </w:r>
      <w:r w:rsidR="006F2832" w:rsidRPr="00A35B84">
        <w:rPr>
          <w:rFonts w:asciiTheme="minorHAnsi" w:hAnsiTheme="minorHAnsi"/>
          <w:szCs w:val="24"/>
        </w:rPr>
        <w:t>s</w:t>
      </w:r>
      <w:r w:rsidRPr="00A35B84">
        <w:rPr>
          <w:rFonts w:asciiTheme="minorHAnsi" w:hAnsiTheme="minorHAnsi"/>
          <w:szCs w:val="24"/>
        </w:rPr>
        <w:t xml:space="preserve"> that both persons are permitted to enter </w:t>
      </w:r>
      <w:r w:rsidR="00B91602" w:rsidRPr="00A35B84">
        <w:rPr>
          <w:rFonts w:asciiTheme="minorHAnsi" w:hAnsiTheme="minorHAnsi"/>
          <w:szCs w:val="24"/>
        </w:rPr>
        <w:t>our cinemas</w:t>
      </w:r>
      <w:r w:rsidRPr="00A35B84">
        <w:rPr>
          <w:rFonts w:asciiTheme="minorHAnsi" w:hAnsiTheme="minorHAnsi"/>
          <w:szCs w:val="24"/>
        </w:rPr>
        <w:t>. Landmark Cinemas waive</w:t>
      </w:r>
      <w:r w:rsidR="006F2832" w:rsidRPr="00A35B84">
        <w:rPr>
          <w:rFonts w:asciiTheme="minorHAnsi" w:hAnsiTheme="minorHAnsi"/>
          <w:szCs w:val="24"/>
        </w:rPr>
        <w:t>s</w:t>
      </w:r>
      <w:r w:rsidRPr="00A35B84">
        <w:rPr>
          <w:rFonts w:asciiTheme="minorHAnsi" w:hAnsiTheme="minorHAnsi"/>
          <w:szCs w:val="24"/>
        </w:rPr>
        <w:t xml:space="preserve"> the cost of admission for the support person in accordance </w:t>
      </w:r>
      <w:r w:rsidR="001852EE">
        <w:rPr>
          <w:rFonts w:asciiTheme="minorHAnsi" w:hAnsiTheme="minorHAnsi"/>
          <w:szCs w:val="24"/>
        </w:rPr>
        <w:t xml:space="preserve">with the Access 2 </w:t>
      </w:r>
      <w:r w:rsidRPr="00A35B84">
        <w:rPr>
          <w:rFonts w:asciiTheme="minorHAnsi" w:hAnsiTheme="minorHAnsi"/>
          <w:szCs w:val="24"/>
        </w:rPr>
        <w:t xml:space="preserve">program which provides persons with disabilities who require a support person carry a personal Access 2 card with them. The card indicates to the ticket seller that the individual requires the support of an attendant. The card provides free admission for the support person when the person with a disability pays regular admission at all Landmark Cinemas. </w:t>
      </w:r>
    </w:p>
    <w:p w:rsidR="00EF6B47" w:rsidRDefault="00EF6B47" w:rsidP="00C41AB2">
      <w:pPr>
        <w:spacing w:line="240" w:lineRule="auto"/>
        <w:ind w:left="0" w:firstLine="0"/>
        <w:rPr>
          <w:rFonts w:asciiTheme="minorHAnsi" w:hAnsiTheme="minorHAnsi"/>
          <w:szCs w:val="24"/>
        </w:rPr>
      </w:pPr>
    </w:p>
    <w:p w:rsidR="00C41AB2" w:rsidRDefault="00C41AB2" w:rsidP="00C41AB2">
      <w:pPr>
        <w:spacing w:line="240" w:lineRule="auto"/>
        <w:ind w:left="0" w:firstLine="0"/>
        <w:rPr>
          <w:rFonts w:asciiTheme="minorHAnsi" w:hAnsiTheme="minorHAnsi"/>
          <w:szCs w:val="24"/>
        </w:rPr>
      </w:pPr>
    </w:p>
    <w:p w:rsidR="00C41AB2" w:rsidRDefault="00C41AB2" w:rsidP="00C41AB2">
      <w:pPr>
        <w:spacing w:line="240" w:lineRule="auto"/>
        <w:ind w:left="0" w:firstLine="0"/>
        <w:rPr>
          <w:rFonts w:asciiTheme="minorHAnsi" w:hAnsiTheme="minorHAnsi"/>
          <w:szCs w:val="24"/>
        </w:rPr>
      </w:pPr>
    </w:p>
    <w:p w:rsidR="00C41AB2" w:rsidRPr="00A35B84" w:rsidRDefault="00C41AB2" w:rsidP="00C41AB2">
      <w:pPr>
        <w:spacing w:line="240" w:lineRule="auto"/>
        <w:ind w:left="0" w:firstLine="0"/>
        <w:rPr>
          <w:rFonts w:asciiTheme="minorHAnsi" w:hAnsiTheme="minorHAnsi"/>
          <w:szCs w:val="24"/>
        </w:rPr>
      </w:pPr>
    </w:p>
    <w:p w:rsidR="00BC69E1" w:rsidRDefault="00BC69E1" w:rsidP="00C41AB2">
      <w:pPr>
        <w:spacing w:line="240" w:lineRule="auto"/>
        <w:ind w:left="0" w:firstLine="0"/>
        <w:rPr>
          <w:rFonts w:asciiTheme="minorHAnsi" w:hAnsiTheme="minorHAnsi"/>
          <w:b/>
          <w:szCs w:val="24"/>
          <w:u w:val="single"/>
        </w:rPr>
      </w:pPr>
      <w:r w:rsidRPr="00A35B84">
        <w:rPr>
          <w:rFonts w:asciiTheme="minorHAnsi" w:hAnsiTheme="minorHAnsi"/>
          <w:b/>
          <w:szCs w:val="24"/>
          <w:u w:val="single"/>
        </w:rPr>
        <w:t xml:space="preserve">Notice of Temporary Disruptions </w:t>
      </w:r>
    </w:p>
    <w:p w:rsidR="001232A5" w:rsidRPr="00A35B84" w:rsidRDefault="001232A5" w:rsidP="00C41AB2">
      <w:pPr>
        <w:spacing w:line="240" w:lineRule="auto"/>
        <w:ind w:left="0" w:firstLine="0"/>
        <w:rPr>
          <w:rFonts w:asciiTheme="minorHAnsi" w:hAnsiTheme="minorHAnsi"/>
          <w:b/>
          <w:szCs w:val="24"/>
          <w:u w:val="single"/>
        </w:rPr>
      </w:pPr>
    </w:p>
    <w:p w:rsidR="00BC69E1" w:rsidRPr="00A35B84" w:rsidRDefault="00BC69E1" w:rsidP="00C41AB2">
      <w:pPr>
        <w:spacing w:line="240" w:lineRule="auto"/>
        <w:ind w:left="0" w:right="720" w:firstLine="0"/>
        <w:rPr>
          <w:rFonts w:asciiTheme="minorHAnsi" w:hAnsiTheme="minorHAnsi"/>
          <w:szCs w:val="24"/>
        </w:rPr>
      </w:pPr>
      <w:r w:rsidRPr="00A35B84">
        <w:rPr>
          <w:rFonts w:asciiTheme="minorHAnsi" w:hAnsiTheme="minorHAnsi"/>
          <w:szCs w:val="24"/>
        </w:rPr>
        <w:t xml:space="preserve">Landmark Cinemas </w:t>
      </w:r>
      <w:r w:rsidR="00374E50" w:rsidRPr="00A35B84">
        <w:rPr>
          <w:rFonts w:asciiTheme="minorHAnsi" w:hAnsiTheme="minorHAnsi"/>
          <w:szCs w:val="24"/>
        </w:rPr>
        <w:t>is required to</w:t>
      </w:r>
      <w:r w:rsidRPr="00A35B84">
        <w:rPr>
          <w:rFonts w:asciiTheme="minorHAnsi" w:hAnsiTheme="minorHAnsi"/>
          <w:szCs w:val="24"/>
        </w:rPr>
        <w:t xml:space="preserve"> notify the public in the event of a disruption of facilities or services used by </w:t>
      </w:r>
      <w:r w:rsidR="00374E50" w:rsidRPr="00A35B84">
        <w:rPr>
          <w:rFonts w:asciiTheme="minorHAnsi" w:hAnsiTheme="minorHAnsi"/>
          <w:szCs w:val="24"/>
        </w:rPr>
        <w:t xml:space="preserve">individuals </w:t>
      </w:r>
      <w:r w:rsidRPr="00A35B84">
        <w:rPr>
          <w:rFonts w:asciiTheme="minorHAnsi" w:hAnsiTheme="minorHAnsi"/>
          <w:szCs w:val="24"/>
        </w:rPr>
        <w:t xml:space="preserve">with disabilities. </w:t>
      </w:r>
    </w:p>
    <w:p w:rsidR="00BC69E1" w:rsidRPr="00A35B84" w:rsidRDefault="00BC69E1" w:rsidP="00C41AB2">
      <w:pPr>
        <w:spacing w:line="240" w:lineRule="auto"/>
        <w:ind w:left="-5" w:right="720"/>
        <w:rPr>
          <w:rFonts w:asciiTheme="minorHAnsi" w:hAnsiTheme="minorHAnsi"/>
          <w:szCs w:val="24"/>
        </w:rPr>
      </w:pPr>
    </w:p>
    <w:p w:rsidR="00BC69E1" w:rsidRPr="00A35B84" w:rsidRDefault="00CF41E3" w:rsidP="00C41AB2">
      <w:pPr>
        <w:spacing w:line="240" w:lineRule="auto"/>
        <w:ind w:left="0" w:right="720" w:firstLine="0"/>
        <w:rPr>
          <w:rFonts w:asciiTheme="minorHAnsi" w:hAnsiTheme="minorHAnsi"/>
          <w:szCs w:val="24"/>
        </w:rPr>
      </w:pPr>
      <w:r w:rsidRPr="00A35B84">
        <w:rPr>
          <w:rFonts w:asciiTheme="minorHAnsi" w:hAnsiTheme="minorHAnsi"/>
          <w:szCs w:val="24"/>
        </w:rPr>
        <w:t>Disruption notices</w:t>
      </w:r>
      <w:r w:rsidR="00BC69E1" w:rsidRPr="00A35B84">
        <w:rPr>
          <w:rFonts w:asciiTheme="minorHAnsi" w:hAnsiTheme="minorHAnsi"/>
          <w:szCs w:val="24"/>
        </w:rPr>
        <w:t xml:space="preserve"> contain the following: </w:t>
      </w:r>
    </w:p>
    <w:p w:rsidR="00A64AEB" w:rsidRPr="00A35B84" w:rsidRDefault="00A64AEB" w:rsidP="00C41AB2">
      <w:pPr>
        <w:spacing w:line="240" w:lineRule="auto"/>
        <w:ind w:left="0" w:firstLine="0"/>
        <w:rPr>
          <w:rFonts w:asciiTheme="minorHAnsi" w:hAnsiTheme="minorHAnsi"/>
          <w:szCs w:val="24"/>
        </w:rPr>
      </w:pPr>
    </w:p>
    <w:p w:rsidR="00BC69E1" w:rsidRPr="00A35B84" w:rsidRDefault="00BC69E1" w:rsidP="00C41AB2">
      <w:pPr>
        <w:pStyle w:val="ListParagraph"/>
        <w:numPr>
          <w:ilvl w:val="0"/>
          <w:numId w:val="25"/>
        </w:numPr>
        <w:spacing w:line="240" w:lineRule="auto"/>
        <w:rPr>
          <w:rFonts w:asciiTheme="minorHAnsi" w:hAnsiTheme="minorHAnsi"/>
          <w:szCs w:val="24"/>
        </w:rPr>
      </w:pPr>
      <w:r w:rsidRPr="00A35B84">
        <w:rPr>
          <w:rFonts w:asciiTheme="minorHAnsi" w:hAnsiTheme="minorHAnsi"/>
          <w:szCs w:val="24"/>
        </w:rPr>
        <w:t xml:space="preserve">Reason for the disruption </w:t>
      </w:r>
    </w:p>
    <w:p w:rsidR="00BC69E1" w:rsidRPr="00A35B84" w:rsidRDefault="00BC69E1" w:rsidP="00C41AB2">
      <w:pPr>
        <w:pStyle w:val="ListParagraph"/>
        <w:numPr>
          <w:ilvl w:val="0"/>
          <w:numId w:val="25"/>
        </w:numPr>
        <w:spacing w:line="240" w:lineRule="auto"/>
        <w:rPr>
          <w:rFonts w:asciiTheme="minorHAnsi" w:hAnsiTheme="minorHAnsi"/>
          <w:szCs w:val="24"/>
        </w:rPr>
      </w:pPr>
      <w:r w:rsidRPr="00A35B84">
        <w:rPr>
          <w:rFonts w:asciiTheme="minorHAnsi" w:hAnsiTheme="minorHAnsi"/>
          <w:szCs w:val="24"/>
        </w:rPr>
        <w:t xml:space="preserve">Anticipated duration </w:t>
      </w:r>
    </w:p>
    <w:p w:rsidR="00BC69E1" w:rsidRPr="00A35B84" w:rsidRDefault="00BC69E1" w:rsidP="00C41AB2">
      <w:pPr>
        <w:pStyle w:val="ListParagraph"/>
        <w:numPr>
          <w:ilvl w:val="0"/>
          <w:numId w:val="25"/>
        </w:numPr>
        <w:spacing w:line="240" w:lineRule="auto"/>
        <w:rPr>
          <w:rFonts w:asciiTheme="minorHAnsi" w:hAnsiTheme="minorHAnsi"/>
          <w:szCs w:val="24"/>
        </w:rPr>
      </w:pPr>
      <w:r w:rsidRPr="00A35B84">
        <w:rPr>
          <w:rFonts w:asciiTheme="minorHAnsi" w:hAnsiTheme="minorHAnsi"/>
          <w:szCs w:val="24"/>
        </w:rPr>
        <w:t>Alternative</w:t>
      </w:r>
      <w:r w:rsidR="004C489D" w:rsidRPr="00A35B84">
        <w:rPr>
          <w:rFonts w:asciiTheme="minorHAnsi" w:hAnsiTheme="minorHAnsi"/>
          <w:szCs w:val="24"/>
        </w:rPr>
        <w:t xml:space="preserve"> facilities or services, if any</w:t>
      </w:r>
      <w:r w:rsidRPr="00A35B84">
        <w:rPr>
          <w:rFonts w:asciiTheme="minorHAnsi" w:hAnsiTheme="minorHAnsi"/>
          <w:szCs w:val="24"/>
        </w:rPr>
        <w:t xml:space="preserve"> </w:t>
      </w:r>
    </w:p>
    <w:p w:rsidR="00BC69E1" w:rsidRPr="00A35B84" w:rsidRDefault="00BC69E1" w:rsidP="00C41AB2">
      <w:pPr>
        <w:spacing w:line="240" w:lineRule="auto"/>
        <w:ind w:left="-5"/>
        <w:rPr>
          <w:rFonts w:asciiTheme="minorHAnsi" w:hAnsiTheme="minorHAnsi"/>
          <w:szCs w:val="24"/>
        </w:rPr>
      </w:pPr>
    </w:p>
    <w:p w:rsidR="00BC69E1" w:rsidRPr="00A35B84" w:rsidRDefault="00BC69E1" w:rsidP="00C41AB2">
      <w:pPr>
        <w:spacing w:line="240" w:lineRule="auto"/>
        <w:ind w:left="-5"/>
        <w:rPr>
          <w:rFonts w:asciiTheme="minorHAnsi" w:hAnsiTheme="minorHAnsi"/>
          <w:szCs w:val="24"/>
        </w:rPr>
      </w:pPr>
      <w:r w:rsidRPr="00A35B84">
        <w:rPr>
          <w:rFonts w:asciiTheme="minorHAnsi" w:hAnsiTheme="minorHAnsi"/>
          <w:szCs w:val="24"/>
        </w:rPr>
        <w:t xml:space="preserve">Landmark Cinemas </w:t>
      </w:r>
      <w:r w:rsidR="00671FC1" w:rsidRPr="00A35B84">
        <w:rPr>
          <w:rFonts w:asciiTheme="minorHAnsi" w:hAnsiTheme="minorHAnsi"/>
          <w:szCs w:val="24"/>
        </w:rPr>
        <w:t xml:space="preserve">is required to </w:t>
      </w:r>
      <w:r w:rsidRPr="00A35B84">
        <w:rPr>
          <w:rFonts w:asciiTheme="minorHAnsi" w:hAnsiTheme="minorHAnsi"/>
          <w:szCs w:val="24"/>
        </w:rPr>
        <w:t xml:space="preserve">provide such notice in at least one of the following three methods: </w:t>
      </w:r>
    </w:p>
    <w:p w:rsidR="00A64AEB" w:rsidRPr="00A35B84" w:rsidRDefault="00A64AEB" w:rsidP="00C41AB2">
      <w:pPr>
        <w:spacing w:line="240" w:lineRule="auto"/>
        <w:ind w:left="-5"/>
        <w:rPr>
          <w:rFonts w:asciiTheme="minorHAnsi" w:hAnsiTheme="minorHAnsi"/>
          <w:szCs w:val="24"/>
        </w:rPr>
      </w:pPr>
    </w:p>
    <w:p w:rsidR="00BC69E1" w:rsidRPr="00A35B84" w:rsidRDefault="00BC69E1" w:rsidP="00C41AB2">
      <w:pPr>
        <w:pStyle w:val="ListParagraph"/>
        <w:numPr>
          <w:ilvl w:val="0"/>
          <w:numId w:val="27"/>
        </w:numPr>
        <w:spacing w:line="240" w:lineRule="auto"/>
        <w:rPr>
          <w:rFonts w:asciiTheme="minorHAnsi" w:hAnsiTheme="minorHAnsi"/>
          <w:szCs w:val="24"/>
        </w:rPr>
      </w:pPr>
      <w:r w:rsidRPr="00A35B84">
        <w:rPr>
          <w:rFonts w:asciiTheme="minorHAnsi" w:hAnsiTheme="minorHAnsi"/>
          <w:szCs w:val="24"/>
        </w:rPr>
        <w:t xml:space="preserve">Notice physically posted at or near the site of the disruption; </w:t>
      </w:r>
    </w:p>
    <w:p w:rsidR="00BC69E1" w:rsidRPr="00A35B84" w:rsidRDefault="00BC69E1" w:rsidP="00C41AB2">
      <w:pPr>
        <w:pStyle w:val="ListParagraph"/>
        <w:numPr>
          <w:ilvl w:val="0"/>
          <w:numId w:val="27"/>
        </w:numPr>
        <w:spacing w:line="240" w:lineRule="auto"/>
        <w:rPr>
          <w:rFonts w:asciiTheme="minorHAnsi" w:hAnsiTheme="minorHAnsi"/>
          <w:szCs w:val="24"/>
        </w:rPr>
      </w:pPr>
      <w:r w:rsidRPr="00A35B84">
        <w:rPr>
          <w:rFonts w:asciiTheme="minorHAnsi" w:hAnsiTheme="minorHAnsi"/>
          <w:szCs w:val="24"/>
        </w:rPr>
        <w:t xml:space="preserve">Notice </w:t>
      </w:r>
      <w:r w:rsidR="00A64AEB" w:rsidRPr="00A35B84">
        <w:rPr>
          <w:rFonts w:asciiTheme="minorHAnsi" w:hAnsiTheme="minorHAnsi"/>
          <w:szCs w:val="24"/>
        </w:rPr>
        <w:t xml:space="preserve">on </w:t>
      </w:r>
      <w:r w:rsidRPr="00A35B84">
        <w:rPr>
          <w:rFonts w:asciiTheme="minorHAnsi" w:hAnsiTheme="minorHAnsi"/>
          <w:szCs w:val="24"/>
        </w:rPr>
        <w:t xml:space="preserve">Landmark Cinemas’ website or, </w:t>
      </w:r>
    </w:p>
    <w:p w:rsidR="00BC69E1" w:rsidRPr="00A35B84" w:rsidRDefault="00BC69E1" w:rsidP="00C41AB2">
      <w:pPr>
        <w:pStyle w:val="ListParagraph"/>
        <w:numPr>
          <w:ilvl w:val="0"/>
          <w:numId w:val="27"/>
        </w:numPr>
        <w:spacing w:line="240" w:lineRule="auto"/>
        <w:rPr>
          <w:rFonts w:asciiTheme="minorHAnsi" w:hAnsiTheme="minorHAnsi"/>
          <w:szCs w:val="24"/>
        </w:rPr>
      </w:pPr>
      <w:r w:rsidRPr="00A35B84">
        <w:rPr>
          <w:rFonts w:asciiTheme="minorHAnsi" w:hAnsiTheme="minorHAnsi"/>
          <w:szCs w:val="24"/>
        </w:rPr>
        <w:t xml:space="preserve">Notice in local newspaper </w:t>
      </w:r>
    </w:p>
    <w:p w:rsidR="00703A99" w:rsidRDefault="00703A99" w:rsidP="00C41AB2">
      <w:pPr>
        <w:spacing w:line="240" w:lineRule="auto"/>
        <w:rPr>
          <w:rFonts w:asciiTheme="majorHAnsi" w:hAnsiTheme="majorHAnsi"/>
          <w:szCs w:val="24"/>
        </w:rPr>
      </w:pPr>
    </w:p>
    <w:p w:rsidR="00703A99" w:rsidRPr="00923168" w:rsidRDefault="00703A99" w:rsidP="00C41AB2">
      <w:pPr>
        <w:spacing w:line="240" w:lineRule="auto"/>
        <w:rPr>
          <w:rFonts w:asciiTheme="minorHAnsi" w:hAnsiTheme="minorHAnsi" w:cstheme="minorHAnsi"/>
          <w:b/>
          <w:szCs w:val="24"/>
          <w:u w:val="single"/>
        </w:rPr>
      </w:pPr>
      <w:r w:rsidRPr="00923168">
        <w:rPr>
          <w:rFonts w:asciiTheme="minorHAnsi" w:hAnsiTheme="minorHAnsi" w:cstheme="minorHAnsi"/>
          <w:b/>
          <w:szCs w:val="24"/>
          <w:u w:val="single"/>
        </w:rPr>
        <w:t>Self-Service Kiosks</w:t>
      </w:r>
    </w:p>
    <w:p w:rsidR="001232A5" w:rsidRDefault="001232A5" w:rsidP="00C41AB2">
      <w:pPr>
        <w:spacing w:line="240" w:lineRule="auto"/>
        <w:rPr>
          <w:rFonts w:asciiTheme="majorHAnsi" w:hAnsiTheme="majorHAnsi"/>
          <w:b/>
          <w:szCs w:val="24"/>
          <w:u w:val="single"/>
        </w:rPr>
      </w:pPr>
    </w:p>
    <w:p w:rsidR="00A35B84" w:rsidRDefault="00A35B84" w:rsidP="00C41AB2">
      <w:pPr>
        <w:spacing w:line="240" w:lineRule="auto"/>
        <w:ind w:firstLine="0"/>
        <w:contextualSpacing/>
        <w:rPr>
          <w:rFonts w:asciiTheme="minorHAnsi" w:hAnsiTheme="minorHAnsi"/>
          <w:szCs w:val="24"/>
        </w:rPr>
      </w:pPr>
      <w:r>
        <w:rPr>
          <w:rFonts w:asciiTheme="minorHAnsi" w:hAnsiTheme="minorHAnsi"/>
          <w:szCs w:val="24"/>
        </w:rPr>
        <w:t>Landmark Cinemas is committed to working with</w:t>
      </w:r>
      <w:r w:rsidRPr="00A35B84">
        <w:rPr>
          <w:rFonts w:asciiTheme="minorHAnsi" w:hAnsiTheme="minorHAnsi"/>
          <w:szCs w:val="24"/>
        </w:rPr>
        <w:t xml:space="preserve"> third party vendors and developers when designing, procuring and acquiring self-serve kiosks. </w:t>
      </w:r>
    </w:p>
    <w:p w:rsidR="00C41AB2" w:rsidRDefault="00C41AB2" w:rsidP="00C41AB2">
      <w:pPr>
        <w:spacing w:line="240" w:lineRule="auto"/>
        <w:ind w:firstLine="0"/>
        <w:contextualSpacing/>
        <w:rPr>
          <w:rFonts w:asciiTheme="minorHAnsi" w:hAnsiTheme="minorHAnsi"/>
          <w:szCs w:val="24"/>
        </w:rPr>
      </w:pPr>
    </w:p>
    <w:p w:rsidR="00C41AB2" w:rsidRPr="00A35B84" w:rsidRDefault="00C41AB2" w:rsidP="00C41AB2">
      <w:pPr>
        <w:spacing w:line="240" w:lineRule="auto"/>
        <w:ind w:firstLine="0"/>
        <w:contextualSpacing/>
        <w:rPr>
          <w:rFonts w:asciiTheme="minorHAnsi" w:hAnsiTheme="minorHAnsi"/>
          <w:szCs w:val="24"/>
        </w:rPr>
      </w:pPr>
      <w:r>
        <w:rPr>
          <w:rFonts w:asciiTheme="minorHAnsi" w:hAnsiTheme="minorHAnsi"/>
          <w:szCs w:val="24"/>
        </w:rPr>
        <w:t>We are committed to ensuring consideration and discussion regarding the availability of accessibility features and design take place with vendors, suppliers and partners who install third party self-serve kiosks in our theatres and support centres.</w:t>
      </w:r>
    </w:p>
    <w:p w:rsidR="00BC69E1" w:rsidRPr="0049019A" w:rsidRDefault="00BC69E1" w:rsidP="00C41AB2">
      <w:pPr>
        <w:spacing w:line="240" w:lineRule="auto"/>
        <w:ind w:left="0" w:firstLine="0"/>
        <w:rPr>
          <w:rFonts w:asciiTheme="majorHAnsi" w:hAnsiTheme="majorHAnsi"/>
          <w:szCs w:val="24"/>
        </w:rPr>
      </w:pPr>
    </w:p>
    <w:p w:rsidR="00BC69E1" w:rsidRPr="00923168" w:rsidRDefault="00BC69E1" w:rsidP="00C41AB2">
      <w:pPr>
        <w:spacing w:line="240" w:lineRule="auto"/>
        <w:ind w:left="0" w:firstLine="0"/>
        <w:rPr>
          <w:rFonts w:asciiTheme="minorHAnsi" w:hAnsiTheme="minorHAnsi" w:cstheme="minorHAnsi"/>
          <w:b/>
          <w:szCs w:val="24"/>
          <w:u w:val="single"/>
        </w:rPr>
      </w:pPr>
      <w:r w:rsidRPr="00923168">
        <w:rPr>
          <w:rFonts w:asciiTheme="minorHAnsi" w:hAnsiTheme="minorHAnsi" w:cstheme="minorHAnsi"/>
          <w:b/>
          <w:szCs w:val="24"/>
          <w:u w:val="single"/>
        </w:rPr>
        <w:t xml:space="preserve">Accessibility Training </w:t>
      </w:r>
    </w:p>
    <w:p w:rsidR="001232A5" w:rsidRPr="00E2727A" w:rsidRDefault="001232A5" w:rsidP="00C41AB2">
      <w:pPr>
        <w:spacing w:line="240" w:lineRule="auto"/>
        <w:ind w:left="0" w:firstLine="0"/>
        <w:rPr>
          <w:rFonts w:asciiTheme="majorHAnsi" w:hAnsiTheme="majorHAnsi"/>
          <w:b/>
          <w:szCs w:val="24"/>
          <w:u w:val="single"/>
        </w:rPr>
      </w:pPr>
    </w:p>
    <w:p w:rsidR="00E24B45"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Every person who deals with members of the public on Landmark Cinemas’ behalf or who participates in developing Landmark Cinemas’ policies, practices and procedures governing the provision of products a</w:t>
      </w:r>
      <w:r w:rsidR="00E24B45" w:rsidRPr="00A35B84">
        <w:rPr>
          <w:rFonts w:asciiTheme="minorHAnsi" w:hAnsiTheme="minorHAnsi"/>
          <w:szCs w:val="24"/>
        </w:rPr>
        <w:t xml:space="preserve">nd services to the public, </w:t>
      </w:r>
      <w:r w:rsidRPr="00A35B84">
        <w:rPr>
          <w:rFonts w:asciiTheme="minorHAnsi" w:hAnsiTheme="minorHAnsi"/>
          <w:szCs w:val="24"/>
        </w:rPr>
        <w:t>receive</w:t>
      </w:r>
      <w:r w:rsidR="00E24B45" w:rsidRPr="00A35B84">
        <w:rPr>
          <w:rFonts w:asciiTheme="minorHAnsi" w:hAnsiTheme="minorHAnsi"/>
          <w:szCs w:val="24"/>
        </w:rPr>
        <w:t>s</w:t>
      </w:r>
      <w:r w:rsidRPr="00A35B84">
        <w:rPr>
          <w:rFonts w:asciiTheme="minorHAnsi" w:hAnsiTheme="minorHAnsi"/>
          <w:szCs w:val="24"/>
        </w:rPr>
        <w:t xml:space="preserve"> training regarding the provision of products and services to persons with disabilities.</w:t>
      </w: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 </w:t>
      </w:r>
    </w:p>
    <w:p w:rsidR="00BC69E1" w:rsidRPr="001A61F4" w:rsidRDefault="00C504E5" w:rsidP="00FE3810">
      <w:pPr>
        <w:spacing w:line="276" w:lineRule="auto"/>
        <w:ind w:left="450" w:right="720" w:hanging="450"/>
        <w:rPr>
          <w:rFonts w:asciiTheme="minorHAnsi" w:hAnsiTheme="minorHAnsi"/>
          <w:szCs w:val="24"/>
          <w:u w:val="single"/>
        </w:rPr>
      </w:pPr>
      <w:r w:rsidRPr="001A61F4">
        <w:rPr>
          <w:rFonts w:asciiTheme="minorHAnsi" w:hAnsiTheme="minorHAnsi"/>
          <w:szCs w:val="24"/>
          <w:u w:val="single"/>
        </w:rPr>
        <w:t xml:space="preserve">Accessibility </w:t>
      </w:r>
      <w:r w:rsidR="00BC69E1" w:rsidRPr="001A61F4">
        <w:rPr>
          <w:rFonts w:asciiTheme="minorHAnsi" w:hAnsiTheme="minorHAnsi"/>
          <w:szCs w:val="24"/>
          <w:u w:val="single"/>
        </w:rPr>
        <w:t>training include</w:t>
      </w:r>
      <w:r w:rsidRPr="001A61F4">
        <w:rPr>
          <w:rFonts w:asciiTheme="minorHAnsi" w:hAnsiTheme="minorHAnsi"/>
          <w:szCs w:val="24"/>
          <w:u w:val="single"/>
        </w:rPr>
        <w:t>s</w:t>
      </w:r>
      <w:r w:rsidR="00BC69E1" w:rsidRPr="001A61F4">
        <w:rPr>
          <w:rFonts w:asciiTheme="minorHAnsi" w:hAnsiTheme="minorHAnsi"/>
          <w:szCs w:val="24"/>
          <w:u w:val="single"/>
        </w:rPr>
        <w:t xml:space="preserve"> the following </w:t>
      </w:r>
      <w:r w:rsidR="00637820" w:rsidRPr="001A61F4">
        <w:rPr>
          <w:rFonts w:asciiTheme="minorHAnsi" w:hAnsiTheme="minorHAnsi"/>
          <w:szCs w:val="24"/>
          <w:u w:val="single"/>
        </w:rPr>
        <w:t>topics</w:t>
      </w:r>
      <w:r w:rsidR="00BC69E1" w:rsidRPr="001A61F4">
        <w:rPr>
          <w:rFonts w:asciiTheme="minorHAnsi" w:hAnsiTheme="minorHAnsi"/>
          <w:szCs w:val="24"/>
          <w:u w:val="single"/>
        </w:rPr>
        <w:t xml:space="preserve">: </w:t>
      </w:r>
    </w:p>
    <w:p w:rsidR="00A64AEB" w:rsidRPr="00A35B84" w:rsidRDefault="00BC69E1" w:rsidP="00C41AB2">
      <w:pPr>
        <w:pStyle w:val="ListParagraph"/>
        <w:numPr>
          <w:ilvl w:val="0"/>
          <w:numId w:val="28"/>
        </w:numPr>
        <w:spacing w:line="276" w:lineRule="auto"/>
        <w:ind w:left="1080" w:right="720"/>
        <w:rPr>
          <w:rFonts w:asciiTheme="minorHAnsi" w:hAnsiTheme="minorHAnsi"/>
          <w:szCs w:val="24"/>
        </w:rPr>
      </w:pPr>
      <w:r w:rsidRPr="00A35B84">
        <w:rPr>
          <w:rFonts w:asciiTheme="minorHAnsi" w:hAnsiTheme="minorHAnsi"/>
          <w:szCs w:val="24"/>
        </w:rPr>
        <w:t xml:space="preserve">The purposes of the Accessibility for Ontarians with Disabilities Act and the requirements of the Accessibility Standards for Customer Service; </w:t>
      </w:r>
    </w:p>
    <w:p w:rsidR="00A64AEB" w:rsidRPr="00A35B84" w:rsidRDefault="00BC69E1" w:rsidP="00C41AB2">
      <w:pPr>
        <w:pStyle w:val="ListParagraph"/>
        <w:numPr>
          <w:ilvl w:val="0"/>
          <w:numId w:val="28"/>
        </w:numPr>
        <w:spacing w:line="240" w:lineRule="auto"/>
        <w:ind w:left="1080"/>
        <w:rPr>
          <w:rFonts w:asciiTheme="minorHAnsi" w:hAnsiTheme="minorHAnsi"/>
          <w:szCs w:val="24"/>
        </w:rPr>
      </w:pPr>
      <w:r w:rsidRPr="00A35B84">
        <w:rPr>
          <w:rFonts w:asciiTheme="minorHAnsi" w:hAnsiTheme="minorHAnsi"/>
          <w:szCs w:val="24"/>
        </w:rPr>
        <w:t>How to interact and communicate with persons with various types of disabilities;</w:t>
      </w:r>
    </w:p>
    <w:p w:rsidR="00A64AEB" w:rsidRPr="00A35B84" w:rsidRDefault="00BC69E1" w:rsidP="00C41AB2">
      <w:pPr>
        <w:pStyle w:val="ListParagraph"/>
        <w:numPr>
          <w:ilvl w:val="0"/>
          <w:numId w:val="28"/>
        </w:numPr>
        <w:spacing w:line="240" w:lineRule="auto"/>
        <w:ind w:left="1080"/>
        <w:rPr>
          <w:rFonts w:asciiTheme="minorHAnsi" w:hAnsiTheme="minorHAnsi"/>
          <w:szCs w:val="24"/>
        </w:rPr>
      </w:pPr>
      <w:r w:rsidRPr="00A35B84">
        <w:rPr>
          <w:rFonts w:asciiTheme="minorHAnsi" w:hAnsiTheme="minorHAnsi"/>
          <w:szCs w:val="24"/>
        </w:rPr>
        <w:t xml:space="preserve">How to interact with persons with disabilities who use an assistive device, or require the assistance of a service animal or support person; </w:t>
      </w:r>
    </w:p>
    <w:p w:rsidR="00A64AEB" w:rsidRPr="00A35B84" w:rsidRDefault="00BC69E1" w:rsidP="00C41AB2">
      <w:pPr>
        <w:pStyle w:val="ListParagraph"/>
        <w:numPr>
          <w:ilvl w:val="0"/>
          <w:numId w:val="28"/>
        </w:numPr>
        <w:spacing w:line="240" w:lineRule="auto"/>
        <w:ind w:left="1080"/>
        <w:rPr>
          <w:rFonts w:asciiTheme="minorHAnsi" w:hAnsiTheme="minorHAnsi"/>
          <w:szCs w:val="24"/>
        </w:rPr>
      </w:pPr>
      <w:r w:rsidRPr="00A35B84">
        <w:rPr>
          <w:rFonts w:asciiTheme="minorHAnsi" w:hAnsiTheme="minorHAnsi"/>
          <w:szCs w:val="24"/>
        </w:rPr>
        <w:t xml:space="preserve">How to use </w:t>
      </w:r>
      <w:r w:rsidR="00637820" w:rsidRPr="00A35B84">
        <w:rPr>
          <w:rFonts w:asciiTheme="minorHAnsi" w:hAnsiTheme="minorHAnsi"/>
          <w:szCs w:val="24"/>
        </w:rPr>
        <w:t>assistive devices and/or equipment</w:t>
      </w:r>
      <w:r w:rsidRPr="00A35B84">
        <w:rPr>
          <w:rFonts w:asciiTheme="minorHAnsi" w:hAnsiTheme="minorHAnsi"/>
          <w:szCs w:val="24"/>
        </w:rPr>
        <w:t xml:space="preserve"> made available by Landmark Cinemas of Canada to help people with disabilities to access products and services; and </w:t>
      </w:r>
    </w:p>
    <w:p w:rsidR="00BC69E1" w:rsidRPr="00A35B84" w:rsidRDefault="00BC69E1" w:rsidP="00C41AB2">
      <w:pPr>
        <w:pStyle w:val="ListParagraph"/>
        <w:numPr>
          <w:ilvl w:val="0"/>
          <w:numId w:val="28"/>
        </w:numPr>
        <w:spacing w:line="240" w:lineRule="auto"/>
        <w:ind w:left="1080"/>
        <w:rPr>
          <w:rFonts w:asciiTheme="minorHAnsi" w:hAnsiTheme="minorHAnsi"/>
          <w:szCs w:val="24"/>
        </w:rPr>
      </w:pPr>
      <w:r w:rsidRPr="00A35B84">
        <w:rPr>
          <w:rFonts w:asciiTheme="minorHAnsi" w:hAnsiTheme="minorHAnsi"/>
          <w:szCs w:val="24"/>
        </w:rPr>
        <w:t xml:space="preserve">What to do if a person with a disability is having difficulty accessing Landmark Cinemas’ products and services. </w:t>
      </w:r>
    </w:p>
    <w:p w:rsidR="00BC69E1" w:rsidRPr="00A35B84" w:rsidRDefault="00BC69E1" w:rsidP="00C41AB2">
      <w:pPr>
        <w:pStyle w:val="ListParagraph"/>
        <w:spacing w:line="240" w:lineRule="auto"/>
        <w:rPr>
          <w:rFonts w:asciiTheme="minorHAnsi" w:hAnsiTheme="minorHAnsi"/>
          <w:szCs w:val="24"/>
        </w:rPr>
      </w:pP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Training </w:t>
      </w:r>
      <w:r w:rsidR="0087143D" w:rsidRPr="00A35B84">
        <w:rPr>
          <w:rFonts w:asciiTheme="minorHAnsi" w:hAnsiTheme="minorHAnsi"/>
          <w:szCs w:val="24"/>
        </w:rPr>
        <w:t>is</w:t>
      </w:r>
      <w:r w:rsidRPr="00A35B84">
        <w:rPr>
          <w:rFonts w:asciiTheme="minorHAnsi" w:hAnsiTheme="minorHAnsi"/>
          <w:szCs w:val="24"/>
        </w:rPr>
        <w:t xml:space="preserve"> provided to </w:t>
      </w:r>
      <w:r w:rsidR="00FE3810">
        <w:rPr>
          <w:rFonts w:asciiTheme="minorHAnsi" w:hAnsiTheme="minorHAnsi"/>
          <w:szCs w:val="24"/>
        </w:rPr>
        <w:t>individuals</w:t>
      </w:r>
      <w:r w:rsidRPr="00A35B84">
        <w:rPr>
          <w:rFonts w:asciiTheme="minorHAnsi" w:hAnsiTheme="minorHAnsi"/>
          <w:szCs w:val="24"/>
        </w:rPr>
        <w:t xml:space="preserve"> according</w:t>
      </w:r>
      <w:r w:rsidR="004437C5">
        <w:rPr>
          <w:rFonts w:asciiTheme="minorHAnsi" w:hAnsiTheme="minorHAnsi"/>
          <w:szCs w:val="24"/>
        </w:rPr>
        <w:t xml:space="preserve"> to</w:t>
      </w:r>
      <w:r w:rsidRPr="00A35B84">
        <w:rPr>
          <w:rFonts w:asciiTheme="minorHAnsi" w:hAnsiTheme="minorHAnsi"/>
          <w:szCs w:val="24"/>
        </w:rPr>
        <w:t xml:space="preserve"> </w:t>
      </w:r>
      <w:r w:rsidR="00FE3810">
        <w:rPr>
          <w:rFonts w:asciiTheme="minorHAnsi" w:hAnsiTheme="minorHAnsi"/>
          <w:szCs w:val="24"/>
        </w:rPr>
        <w:t>the</w:t>
      </w:r>
      <w:r w:rsidRPr="00A35B84">
        <w:rPr>
          <w:rFonts w:asciiTheme="minorHAnsi" w:hAnsiTheme="minorHAnsi"/>
          <w:szCs w:val="24"/>
        </w:rPr>
        <w:t xml:space="preserve"> duties </w:t>
      </w:r>
      <w:r w:rsidR="00FE3810">
        <w:rPr>
          <w:rFonts w:asciiTheme="minorHAnsi" w:hAnsiTheme="minorHAnsi"/>
          <w:szCs w:val="24"/>
        </w:rPr>
        <w:t>of each</w:t>
      </w:r>
      <w:r w:rsidR="0087143D" w:rsidRPr="00A35B84">
        <w:rPr>
          <w:rFonts w:asciiTheme="minorHAnsi" w:hAnsiTheme="minorHAnsi"/>
          <w:szCs w:val="24"/>
        </w:rPr>
        <w:t xml:space="preserve"> position as soon as </w:t>
      </w:r>
      <w:r w:rsidRPr="00A35B84">
        <w:rPr>
          <w:rFonts w:asciiTheme="minorHAnsi" w:hAnsiTheme="minorHAnsi"/>
          <w:szCs w:val="24"/>
        </w:rPr>
        <w:t xml:space="preserve">practicable </w:t>
      </w:r>
      <w:r w:rsidR="0027674D" w:rsidRPr="00A35B84">
        <w:rPr>
          <w:rFonts w:asciiTheme="minorHAnsi" w:hAnsiTheme="minorHAnsi"/>
          <w:szCs w:val="24"/>
        </w:rPr>
        <w:t>after duties have been assigned</w:t>
      </w:r>
      <w:r w:rsidRPr="00A35B84">
        <w:rPr>
          <w:rFonts w:asciiTheme="minorHAnsi" w:hAnsiTheme="minorHAnsi"/>
          <w:szCs w:val="24"/>
        </w:rPr>
        <w:t xml:space="preserve">. Training </w:t>
      </w:r>
      <w:r w:rsidR="0087143D" w:rsidRPr="00A35B84">
        <w:rPr>
          <w:rFonts w:asciiTheme="minorHAnsi" w:hAnsiTheme="minorHAnsi"/>
          <w:szCs w:val="24"/>
        </w:rPr>
        <w:t>is</w:t>
      </w:r>
      <w:r w:rsidRPr="00A35B84">
        <w:rPr>
          <w:rFonts w:asciiTheme="minorHAnsi" w:hAnsiTheme="minorHAnsi"/>
          <w:szCs w:val="24"/>
        </w:rPr>
        <w:t xml:space="preserve"> provided on an ongoing basis</w:t>
      </w:r>
      <w:r w:rsidR="00FE3810">
        <w:rPr>
          <w:rFonts w:asciiTheme="minorHAnsi" w:hAnsiTheme="minorHAnsi"/>
          <w:szCs w:val="24"/>
        </w:rPr>
        <w:t xml:space="preserve"> and</w:t>
      </w:r>
      <w:r w:rsidRPr="00A35B84">
        <w:rPr>
          <w:rFonts w:asciiTheme="minorHAnsi" w:hAnsiTheme="minorHAnsi"/>
          <w:szCs w:val="24"/>
        </w:rPr>
        <w:t xml:space="preserve"> in connection with</w:t>
      </w:r>
      <w:r w:rsidR="001A61F4">
        <w:rPr>
          <w:rFonts w:asciiTheme="minorHAnsi" w:hAnsiTheme="minorHAnsi"/>
          <w:szCs w:val="24"/>
        </w:rPr>
        <w:t xml:space="preserve"> any applicable</w:t>
      </w:r>
      <w:r w:rsidRPr="00A35B84">
        <w:rPr>
          <w:rFonts w:asciiTheme="minorHAnsi" w:hAnsiTheme="minorHAnsi"/>
          <w:szCs w:val="24"/>
        </w:rPr>
        <w:t xml:space="preserve"> changes </w:t>
      </w:r>
      <w:r w:rsidR="001A61F4">
        <w:rPr>
          <w:rFonts w:asciiTheme="minorHAnsi" w:hAnsiTheme="minorHAnsi"/>
          <w:szCs w:val="24"/>
        </w:rPr>
        <w:t xml:space="preserve">as they relate to </w:t>
      </w:r>
      <w:r w:rsidR="0027674D" w:rsidRPr="00A35B84">
        <w:rPr>
          <w:rFonts w:asciiTheme="minorHAnsi" w:hAnsiTheme="minorHAnsi"/>
          <w:szCs w:val="24"/>
        </w:rPr>
        <w:t xml:space="preserve">delivering </w:t>
      </w:r>
      <w:r w:rsidRPr="00A35B84">
        <w:rPr>
          <w:rFonts w:asciiTheme="minorHAnsi" w:hAnsiTheme="minorHAnsi"/>
          <w:szCs w:val="24"/>
        </w:rPr>
        <w:t xml:space="preserve">products or services to </w:t>
      </w:r>
      <w:r w:rsidR="001A61F4">
        <w:rPr>
          <w:rFonts w:asciiTheme="minorHAnsi" w:hAnsiTheme="minorHAnsi"/>
          <w:szCs w:val="24"/>
        </w:rPr>
        <w:t>individuals</w:t>
      </w:r>
      <w:r w:rsidRPr="00A35B84">
        <w:rPr>
          <w:rFonts w:asciiTheme="minorHAnsi" w:hAnsiTheme="minorHAnsi"/>
          <w:szCs w:val="24"/>
        </w:rPr>
        <w:t xml:space="preserve"> with disabilities. </w:t>
      </w:r>
      <w:r w:rsidR="00206CF6" w:rsidRPr="00A35B84">
        <w:rPr>
          <w:rFonts w:asciiTheme="minorHAnsi" w:hAnsiTheme="minorHAnsi"/>
          <w:szCs w:val="24"/>
        </w:rPr>
        <w:t>Training records are maintained at each location for</w:t>
      </w:r>
      <w:r w:rsidR="003864E6" w:rsidRPr="00A35B84">
        <w:rPr>
          <w:rFonts w:asciiTheme="minorHAnsi" w:hAnsiTheme="minorHAnsi"/>
          <w:szCs w:val="24"/>
        </w:rPr>
        <w:t xml:space="preserve"> all</w:t>
      </w:r>
      <w:r w:rsidR="00206CF6" w:rsidRPr="00A35B84">
        <w:rPr>
          <w:rFonts w:asciiTheme="minorHAnsi" w:hAnsiTheme="minorHAnsi"/>
          <w:szCs w:val="24"/>
        </w:rPr>
        <w:t xml:space="preserve"> employees.</w:t>
      </w:r>
      <w:r w:rsidRPr="00A35B84">
        <w:rPr>
          <w:rFonts w:asciiTheme="minorHAnsi" w:hAnsiTheme="minorHAnsi"/>
          <w:szCs w:val="24"/>
        </w:rPr>
        <w:t xml:space="preserve"> </w:t>
      </w:r>
    </w:p>
    <w:p w:rsidR="00BC69E1" w:rsidRPr="00A35B84" w:rsidRDefault="00BC69E1" w:rsidP="00C41AB2">
      <w:pPr>
        <w:spacing w:line="240" w:lineRule="auto"/>
        <w:ind w:left="0" w:firstLine="0"/>
        <w:rPr>
          <w:rFonts w:asciiTheme="minorHAnsi" w:hAnsiTheme="minorHAnsi"/>
          <w:szCs w:val="24"/>
        </w:rPr>
      </w:pPr>
    </w:p>
    <w:p w:rsidR="00BC69E1" w:rsidRDefault="00BC69E1" w:rsidP="00C41AB2">
      <w:pPr>
        <w:spacing w:line="240" w:lineRule="auto"/>
        <w:rPr>
          <w:rFonts w:asciiTheme="minorHAnsi" w:hAnsiTheme="minorHAnsi"/>
          <w:b/>
          <w:szCs w:val="24"/>
          <w:u w:val="single"/>
        </w:rPr>
      </w:pPr>
      <w:r w:rsidRPr="00A35B84">
        <w:rPr>
          <w:rFonts w:asciiTheme="minorHAnsi" w:hAnsiTheme="minorHAnsi"/>
          <w:b/>
          <w:szCs w:val="24"/>
          <w:u w:val="single"/>
        </w:rPr>
        <w:t xml:space="preserve">Feedback Process </w:t>
      </w:r>
    </w:p>
    <w:p w:rsidR="001232A5" w:rsidRPr="00A35B84" w:rsidRDefault="001232A5" w:rsidP="00C41AB2">
      <w:pPr>
        <w:spacing w:line="240" w:lineRule="auto"/>
        <w:rPr>
          <w:rFonts w:asciiTheme="minorHAnsi" w:hAnsiTheme="minorHAnsi"/>
          <w:b/>
          <w:szCs w:val="24"/>
          <w:u w:val="single"/>
        </w:rPr>
      </w:pPr>
    </w:p>
    <w:p w:rsidR="00BC69E1" w:rsidRPr="00A35B84" w:rsidRDefault="00BC69E1" w:rsidP="00C41AB2">
      <w:pPr>
        <w:spacing w:line="240" w:lineRule="auto"/>
        <w:ind w:left="-5"/>
        <w:rPr>
          <w:rFonts w:asciiTheme="minorHAnsi" w:hAnsiTheme="minorHAnsi"/>
          <w:szCs w:val="24"/>
        </w:rPr>
      </w:pPr>
      <w:r w:rsidRPr="00A35B84">
        <w:rPr>
          <w:rFonts w:asciiTheme="minorHAnsi" w:hAnsiTheme="minorHAnsi"/>
          <w:szCs w:val="24"/>
        </w:rPr>
        <w:t>Landmark Cinemas accepts feedback on the accessibility standards and requirements from the public in a variety of methods including: email, verbally or in written form to:</w:t>
      </w:r>
    </w:p>
    <w:p w:rsidR="00BC69E1" w:rsidRPr="00A35B84" w:rsidRDefault="00BC69E1" w:rsidP="00C41AB2">
      <w:pPr>
        <w:spacing w:line="240" w:lineRule="auto"/>
        <w:ind w:left="0" w:firstLine="0"/>
        <w:rPr>
          <w:rFonts w:asciiTheme="minorHAnsi" w:hAnsiTheme="minorHAnsi"/>
          <w:szCs w:val="24"/>
        </w:rPr>
      </w:pPr>
    </w:p>
    <w:p w:rsidR="00BC69E1" w:rsidRPr="00A35B84" w:rsidRDefault="00BC69E1" w:rsidP="00C41AB2">
      <w:pPr>
        <w:spacing w:line="240" w:lineRule="auto"/>
        <w:ind w:left="0" w:firstLine="0"/>
        <w:rPr>
          <w:rFonts w:asciiTheme="minorHAnsi" w:hAnsiTheme="minorHAnsi"/>
          <w:b/>
          <w:szCs w:val="24"/>
        </w:rPr>
      </w:pPr>
      <w:r w:rsidRPr="00A35B84">
        <w:rPr>
          <w:rFonts w:asciiTheme="minorHAnsi" w:hAnsiTheme="minorHAnsi"/>
          <w:b/>
          <w:szCs w:val="24"/>
        </w:rPr>
        <w:t>Mail</w:t>
      </w: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b/>
          <w:szCs w:val="24"/>
        </w:rPr>
        <w:t xml:space="preserve">Landmark Cinemas Canada </w:t>
      </w: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szCs w:val="24"/>
        </w:rPr>
        <w:t>Suite 100, 14505 Bannister Rd SE</w:t>
      </w: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szCs w:val="24"/>
        </w:rPr>
        <w:t>Calgary, AB T2X 3J3</w:t>
      </w: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b/>
          <w:szCs w:val="24"/>
        </w:rPr>
        <w:t>Telephone</w:t>
      </w:r>
      <w:r w:rsidRPr="00A35B84">
        <w:rPr>
          <w:rFonts w:asciiTheme="minorHAnsi" w:hAnsiTheme="minorHAnsi"/>
          <w:szCs w:val="24"/>
        </w:rPr>
        <w:t xml:space="preserve">: </w:t>
      </w:r>
      <w:r w:rsidR="00680540" w:rsidRPr="00A35B84">
        <w:rPr>
          <w:rFonts w:asciiTheme="minorHAnsi" w:hAnsiTheme="minorHAnsi"/>
          <w:szCs w:val="24"/>
        </w:rPr>
        <w:tab/>
      </w:r>
      <w:r w:rsidRPr="00A35B84">
        <w:rPr>
          <w:rFonts w:asciiTheme="minorHAnsi" w:hAnsiTheme="minorHAnsi"/>
          <w:szCs w:val="24"/>
        </w:rPr>
        <w:t>1-403-</w:t>
      </w:r>
      <w:r w:rsidR="00401FC7" w:rsidRPr="00A35B84">
        <w:rPr>
          <w:rFonts w:asciiTheme="minorHAnsi" w:hAnsiTheme="minorHAnsi"/>
          <w:szCs w:val="24"/>
        </w:rPr>
        <w:t>2</w:t>
      </w:r>
      <w:r w:rsidR="00721900" w:rsidRPr="00A35B84">
        <w:rPr>
          <w:rFonts w:asciiTheme="minorHAnsi" w:hAnsiTheme="minorHAnsi"/>
          <w:szCs w:val="24"/>
        </w:rPr>
        <w:t>54</w:t>
      </w:r>
      <w:r w:rsidRPr="00A35B84">
        <w:rPr>
          <w:rFonts w:asciiTheme="minorHAnsi" w:hAnsiTheme="minorHAnsi"/>
          <w:szCs w:val="24"/>
        </w:rPr>
        <w:t>-</w:t>
      </w:r>
      <w:r w:rsidR="00401FC7" w:rsidRPr="00A35B84">
        <w:rPr>
          <w:rFonts w:asciiTheme="minorHAnsi" w:hAnsiTheme="minorHAnsi"/>
          <w:szCs w:val="24"/>
        </w:rPr>
        <w:t>3983</w:t>
      </w:r>
    </w:p>
    <w:p w:rsidR="00BC69E1" w:rsidRPr="00A35B84" w:rsidRDefault="00680540" w:rsidP="00C41AB2">
      <w:pPr>
        <w:spacing w:line="240" w:lineRule="auto"/>
        <w:ind w:left="0" w:firstLine="0"/>
        <w:rPr>
          <w:rFonts w:asciiTheme="minorHAnsi" w:hAnsiTheme="minorHAnsi"/>
          <w:szCs w:val="24"/>
        </w:rPr>
      </w:pPr>
      <w:r w:rsidRPr="00A35B84">
        <w:rPr>
          <w:rFonts w:asciiTheme="minorHAnsi" w:hAnsiTheme="minorHAnsi"/>
          <w:b/>
          <w:szCs w:val="24"/>
        </w:rPr>
        <w:t>Fax</w:t>
      </w:r>
      <w:r w:rsidRPr="00A35B84">
        <w:rPr>
          <w:rFonts w:asciiTheme="minorHAnsi" w:hAnsiTheme="minorHAnsi"/>
          <w:szCs w:val="24"/>
        </w:rPr>
        <w:t xml:space="preserve">: </w:t>
      </w:r>
      <w:r w:rsidRPr="00A35B84">
        <w:rPr>
          <w:rFonts w:asciiTheme="minorHAnsi" w:hAnsiTheme="minorHAnsi"/>
          <w:szCs w:val="24"/>
        </w:rPr>
        <w:tab/>
      </w:r>
      <w:r w:rsidRPr="00A35B84">
        <w:rPr>
          <w:rFonts w:asciiTheme="minorHAnsi" w:hAnsiTheme="minorHAnsi"/>
          <w:szCs w:val="24"/>
        </w:rPr>
        <w:tab/>
        <w:t>1-403-266-1529</w:t>
      </w:r>
    </w:p>
    <w:p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b/>
          <w:szCs w:val="24"/>
        </w:rPr>
        <w:t>Email</w:t>
      </w:r>
      <w:r w:rsidRPr="00A35B84">
        <w:rPr>
          <w:rFonts w:asciiTheme="minorHAnsi" w:hAnsiTheme="minorHAnsi"/>
          <w:szCs w:val="24"/>
        </w:rPr>
        <w:t>:</w:t>
      </w:r>
      <w:r w:rsidR="00680540" w:rsidRPr="00A35B84">
        <w:rPr>
          <w:rFonts w:asciiTheme="minorHAnsi" w:hAnsiTheme="minorHAnsi"/>
          <w:szCs w:val="24"/>
        </w:rPr>
        <w:tab/>
      </w:r>
      <w:r w:rsidR="00680540" w:rsidRPr="00A35B84">
        <w:rPr>
          <w:rFonts w:asciiTheme="minorHAnsi" w:hAnsiTheme="minorHAnsi"/>
          <w:szCs w:val="24"/>
        </w:rPr>
        <w:tab/>
      </w:r>
      <w:hyperlink r:id="rId9" w:history="1">
        <w:r w:rsidRPr="00A35B84">
          <w:rPr>
            <w:rStyle w:val="Hyperlink"/>
            <w:rFonts w:asciiTheme="minorHAnsi" w:hAnsiTheme="minorHAnsi"/>
            <w:szCs w:val="24"/>
          </w:rPr>
          <w:t>accessibility@landmarkcinemas.com</w:t>
        </w:r>
      </w:hyperlink>
    </w:p>
    <w:p w:rsidR="00BC69E1" w:rsidRPr="00A35B84" w:rsidRDefault="00BC69E1" w:rsidP="00C41AB2">
      <w:pPr>
        <w:spacing w:line="240" w:lineRule="auto"/>
        <w:ind w:left="-5"/>
        <w:rPr>
          <w:rFonts w:asciiTheme="minorHAnsi" w:hAnsiTheme="minorHAnsi"/>
          <w:szCs w:val="24"/>
        </w:rPr>
      </w:pPr>
    </w:p>
    <w:p w:rsidR="00BC69E1" w:rsidRPr="00A35B84" w:rsidRDefault="00BC69E1" w:rsidP="00C41AB2">
      <w:pPr>
        <w:spacing w:line="240" w:lineRule="auto"/>
        <w:ind w:left="-5"/>
        <w:rPr>
          <w:rFonts w:asciiTheme="minorHAnsi" w:hAnsiTheme="minorHAnsi"/>
          <w:szCs w:val="24"/>
        </w:rPr>
      </w:pPr>
      <w:r w:rsidRPr="00A35B84">
        <w:rPr>
          <w:rFonts w:asciiTheme="minorHAnsi" w:hAnsiTheme="minorHAnsi"/>
          <w:szCs w:val="24"/>
        </w:rPr>
        <w:t xml:space="preserve">All feedback </w:t>
      </w:r>
      <w:r w:rsidR="00391857" w:rsidRPr="00A35B84">
        <w:rPr>
          <w:rFonts w:asciiTheme="minorHAnsi" w:hAnsiTheme="minorHAnsi"/>
          <w:szCs w:val="24"/>
        </w:rPr>
        <w:t>is</w:t>
      </w:r>
      <w:r w:rsidRPr="00A35B84">
        <w:rPr>
          <w:rFonts w:asciiTheme="minorHAnsi" w:hAnsiTheme="minorHAnsi"/>
          <w:szCs w:val="24"/>
        </w:rPr>
        <w:t xml:space="preserve"> reviewed and privacy will be respected at all times. Feedback and complaints will be investigated and follow up provided to the guest as soon as reasonably possible and in a</w:t>
      </w:r>
      <w:r w:rsidR="00391857" w:rsidRPr="00A35B84">
        <w:rPr>
          <w:rFonts w:asciiTheme="minorHAnsi" w:hAnsiTheme="minorHAnsi"/>
          <w:szCs w:val="24"/>
        </w:rPr>
        <w:t xml:space="preserve"> </w:t>
      </w:r>
      <w:r w:rsidRPr="00A35B84">
        <w:rPr>
          <w:rFonts w:asciiTheme="minorHAnsi" w:hAnsiTheme="minorHAnsi"/>
          <w:szCs w:val="24"/>
        </w:rPr>
        <w:t>format that is accessible to the individual</w:t>
      </w:r>
      <w:r w:rsidR="00391857" w:rsidRPr="00A35B84">
        <w:rPr>
          <w:rFonts w:asciiTheme="minorHAnsi" w:hAnsiTheme="minorHAnsi"/>
          <w:szCs w:val="24"/>
        </w:rPr>
        <w:t xml:space="preserve"> based on their disabilities</w:t>
      </w:r>
      <w:r w:rsidRPr="00A35B84">
        <w:rPr>
          <w:rFonts w:asciiTheme="minorHAnsi" w:hAnsiTheme="minorHAnsi"/>
          <w:szCs w:val="24"/>
        </w:rPr>
        <w:t>.</w:t>
      </w:r>
    </w:p>
    <w:p w:rsidR="00671FC1" w:rsidRPr="00A35B84" w:rsidRDefault="00671FC1" w:rsidP="00C41AB2">
      <w:pPr>
        <w:spacing w:line="240" w:lineRule="auto"/>
        <w:ind w:left="-5"/>
        <w:rPr>
          <w:rFonts w:asciiTheme="minorHAnsi" w:hAnsiTheme="minorHAnsi"/>
          <w:szCs w:val="24"/>
        </w:rPr>
      </w:pPr>
    </w:p>
    <w:p w:rsidR="00671FC1" w:rsidRPr="00A35B84" w:rsidRDefault="00671FC1" w:rsidP="00C41AB2">
      <w:pPr>
        <w:spacing w:line="240" w:lineRule="auto"/>
        <w:ind w:left="-5"/>
        <w:rPr>
          <w:rFonts w:asciiTheme="minorHAnsi" w:hAnsiTheme="minorHAnsi"/>
          <w:szCs w:val="24"/>
        </w:rPr>
      </w:pPr>
      <w:r w:rsidRPr="00A35B84">
        <w:rPr>
          <w:rFonts w:asciiTheme="minorHAnsi" w:hAnsiTheme="minorHAnsi"/>
          <w:szCs w:val="24"/>
        </w:rPr>
        <w:t xml:space="preserve">This policy, or part thereof, may be amended as is necessary. Any questions can be directed to the Company </w:t>
      </w:r>
      <w:r w:rsidR="00FF1495" w:rsidRPr="00A35B84">
        <w:rPr>
          <w:rFonts w:asciiTheme="minorHAnsi" w:hAnsiTheme="minorHAnsi"/>
          <w:szCs w:val="24"/>
        </w:rPr>
        <w:t xml:space="preserve">contact </w:t>
      </w:r>
      <w:r w:rsidRPr="00A35B84">
        <w:rPr>
          <w:rFonts w:asciiTheme="minorHAnsi" w:hAnsiTheme="minorHAnsi"/>
          <w:szCs w:val="24"/>
        </w:rPr>
        <w:t>as indicated above.</w:t>
      </w:r>
    </w:p>
    <w:p w:rsidR="00FF1495" w:rsidRPr="0049019A" w:rsidRDefault="00FF1495" w:rsidP="00C41AB2">
      <w:pPr>
        <w:spacing w:line="240" w:lineRule="auto"/>
        <w:ind w:left="0" w:firstLine="0"/>
        <w:rPr>
          <w:rFonts w:asciiTheme="majorHAnsi" w:hAnsiTheme="majorHAnsi"/>
          <w:szCs w:val="24"/>
        </w:rPr>
      </w:pPr>
    </w:p>
    <w:sectPr w:rsidR="00FF1495" w:rsidRPr="0049019A" w:rsidSect="005F0E86">
      <w:headerReference w:type="default" r:id="rId10"/>
      <w:footerReference w:type="default" r:id="rId11"/>
      <w:pgSz w:w="12240" w:h="15840"/>
      <w:pgMar w:top="1440" w:right="1440" w:bottom="1440" w:left="1440"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58" w:rsidRDefault="00240758" w:rsidP="003A1B6B">
      <w:pPr>
        <w:spacing w:after="0" w:line="240" w:lineRule="auto"/>
      </w:pPr>
      <w:r>
        <w:separator/>
      </w:r>
    </w:p>
  </w:endnote>
  <w:endnote w:type="continuationSeparator" w:id="0">
    <w:p w:rsidR="00240758" w:rsidRDefault="00240758" w:rsidP="003A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61295873"/>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8374A7" w:rsidRPr="008374A7" w:rsidRDefault="008374A7">
            <w:pPr>
              <w:pStyle w:val="Footer"/>
              <w:jc w:val="right"/>
              <w:rPr>
                <w:rFonts w:asciiTheme="minorHAnsi" w:hAnsiTheme="minorHAnsi"/>
              </w:rPr>
            </w:pPr>
            <w:r w:rsidRPr="008374A7">
              <w:rPr>
                <w:rFonts w:asciiTheme="minorHAnsi" w:hAnsiTheme="minorHAnsi"/>
              </w:rPr>
              <w:t xml:space="preserve">Page </w:t>
            </w:r>
            <w:r w:rsidRPr="008374A7">
              <w:rPr>
                <w:rFonts w:asciiTheme="minorHAnsi" w:hAnsiTheme="minorHAnsi"/>
                <w:b/>
                <w:bCs/>
                <w:szCs w:val="24"/>
              </w:rPr>
              <w:fldChar w:fldCharType="begin"/>
            </w:r>
            <w:r w:rsidRPr="008374A7">
              <w:rPr>
                <w:rFonts w:asciiTheme="minorHAnsi" w:hAnsiTheme="minorHAnsi"/>
                <w:b/>
                <w:bCs/>
              </w:rPr>
              <w:instrText xml:space="preserve"> PAGE </w:instrText>
            </w:r>
            <w:r w:rsidRPr="008374A7">
              <w:rPr>
                <w:rFonts w:asciiTheme="minorHAnsi" w:hAnsiTheme="minorHAnsi"/>
                <w:b/>
                <w:bCs/>
                <w:szCs w:val="24"/>
              </w:rPr>
              <w:fldChar w:fldCharType="separate"/>
            </w:r>
            <w:r w:rsidR="00240758">
              <w:rPr>
                <w:rFonts w:asciiTheme="minorHAnsi" w:hAnsiTheme="minorHAnsi"/>
                <w:b/>
                <w:bCs/>
                <w:noProof/>
              </w:rPr>
              <w:t>1</w:t>
            </w:r>
            <w:r w:rsidRPr="008374A7">
              <w:rPr>
                <w:rFonts w:asciiTheme="minorHAnsi" w:hAnsiTheme="minorHAnsi"/>
                <w:b/>
                <w:bCs/>
                <w:szCs w:val="24"/>
              </w:rPr>
              <w:fldChar w:fldCharType="end"/>
            </w:r>
            <w:r w:rsidRPr="008374A7">
              <w:rPr>
                <w:rFonts w:asciiTheme="minorHAnsi" w:hAnsiTheme="minorHAnsi"/>
              </w:rPr>
              <w:t xml:space="preserve"> of </w:t>
            </w:r>
            <w:r w:rsidRPr="008374A7">
              <w:rPr>
                <w:rFonts w:asciiTheme="minorHAnsi" w:hAnsiTheme="minorHAnsi"/>
                <w:b/>
                <w:bCs/>
                <w:szCs w:val="24"/>
              </w:rPr>
              <w:fldChar w:fldCharType="begin"/>
            </w:r>
            <w:r w:rsidRPr="008374A7">
              <w:rPr>
                <w:rFonts w:asciiTheme="minorHAnsi" w:hAnsiTheme="minorHAnsi"/>
                <w:b/>
                <w:bCs/>
              </w:rPr>
              <w:instrText xml:space="preserve"> NUMPAGES  </w:instrText>
            </w:r>
            <w:r w:rsidRPr="008374A7">
              <w:rPr>
                <w:rFonts w:asciiTheme="minorHAnsi" w:hAnsiTheme="minorHAnsi"/>
                <w:b/>
                <w:bCs/>
                <w:szCs w:val="24"/>
              </w:rPr>
              <w:fldChar w:fldCharType="separate"/>
            </w:r>
            <w:r w:rsidR="00240758">
              <w:rPr>
                <w:rFonts w:asciiTheme="minorHAnsi" w:hAnsiTheme="minorHAnsi"/>
                <w:b/>
                <w:bCs/>
                <w:noProof/>
              </w:rPr>
              <w:t>1</w:t>
            </w:r>
            <w:r w:rsidRPr="008374A7">
              <w:rPr>
                <w:rFonts w:asciiTheme="minorHAnsi" w:hAnsiTheme="minorHAnsi"/>
                <w:b/>
                <w:bCs/>
                <w:szCs w:val="24"/>
              </w:rPr>
              <w:fldChar w:fldCharType="end"/>
            </w:r>
          </w:p>
        </w:sdtContent>
      </w:sdt>
    </w:sdtContent>
  </w:sdt>
  <w:p w:rsidR="001557AE" w:rsidRDefault="001557AE" w:rsidP="00C93B23">
    <w:pPr>
      <w:pStyle w:val="Header"/>
      <w:tabs>
        <w:tab w:val="left" w:pos="2580"/>
        <w:tab w:val="left" w:pos="2985"/>
      </w:tabs>
      <w:spacing w:after="120" w:line="27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58" w:rsidRDefault="00240758" w:rsidP="003A1B6B">
      <w:pPr>
        <w:spacing w:after="0" w:line="240" w:lineRule="auto"/>
      </w:pPr>
      <w:r>
        <w:separator/>
      </w:r>
    </w:p>
  </w:footnote>
  <w:footnote w:type="continuationSeparator" w:id="0">
    <w:p w:rsidR="00240758" w:rsidRDefault="00240758" w:rsidP="003A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86" w:rsidRPr="00C1149E" w:rsidRDefault="005F0E86" w:rsidP="005F0E86">
    <w:pPr>
      <w:pStyle w:val="Header"/>
      <w:tabs>
        <w:tab w:val="clear" w:pos="4680"/>
        <w:tab w:val="clear" w:pos="9360"/>
        <w:tab w:val="left" w:pos="2580"/>
        <w:tab w:val="left" w:pos="2985"/>
        <w:tab w:val="left" w:pos="5670"/>
      </w:tabs>
      <w:spacing w:after="120"/>
      <w:ind w:left="11" w:right="726" w:hanging="11"/>
      <w:jc w:val="center"/>
      <w:rPr>
        <w:b/>
        <w:bCs/>
        <w:color w:val="auto"/>
        <w:szCs w:val="24"/>
        <w:u w:val="single"/>
      </w:rPr>
    </w:pPr>
    <w:r>
      <w:rPr>
        <w:b/>
        <w:noProof/>
        <w:color w:val="auto"/>
        <w:szCs w:val="24"/>
        <w:u w:val="single"/>
      </w:rPr>
      <w:t xml:space="preserve">LANDMARK CINEMAS </w:t>
    </w:r>
    <w:r w:rsidRPr="00C1149E">
      <w:rPr>
        <w:b/>
        <w:noProof/>
        <w:color w:val="auto"/>
        <w:szCs w:val="24"/>
        <w:u w:val="single"/>
      </w:rPr>
      <w:t>CANADA</w:t>
    </w:r>
  </w:p>
  <w:p w:rsidR="001C0344" w:rsidRDefault="001C0344" w:rsidP="005F0E86">
    <w:pPr>
      <w:pStyle w:val="Header"/>
      <w:tabs>
        <w:tab w:val="clear" w:pos="4680"/>
        <w:tab w:val="clear" w:pos="9360"/>
        <w:tab w:val="left" w:pos="2580"/>
        <w:tab w:val="left" w:pos="2985"/>
        <w:tab w:val="left" w:pos="5670"/>
      </w:tabs>
      <w:spacing w:after="120"/>
      <w:ind w:left="11" w:right="726" w:hanging="11"/>
      <w:jc w:val="center"/>
      <w:rPr>
        <w:b/>
        <w:bCs/>
        <w:color w:val="auto"/>
        <w:szCs w:val="24"/>
      </w:rPr>
    </w:pPr>
    <w:r>
      <w:rPr>
        <w:b/>
        <w:bCs/>
        <w:color w:val="auto"/>
        <w:szCs w:val="24"/>
      </w:rPr>
      <w:t xml:space="preserve">Accessibility for Ontarians with Disabilities </w:t>
    </w:r>
    <w:r w:rsidRPr="00375AC7">
      <w:rPr>
        <w:b/>
        <w:bCs/>
        <w:i/>
        <w:color w:val="auto"/>
        <w:szCs w:val="24"/>
      </w:rPr>
      <w:t>Act</w:t>
    </w:r>
    <w:r>
      <w:rPr>
        <w:b/>
        <w:bCs/>
        <w:color w:val="auto"/>
        <w:szCs w:val="24"/>
      </w:rPr>
      <w:t xml:space="preserve">  </w:t>
    </w:r>
  </w:p>
  <w:p w:rsidR="005F0E86" w:rsidRPr="00C1149E" w:rsidRDefault="00047962" w:rsidP="005F0E86">
    <w:pPr>
      <w:pStyle w:val="Header"/>
      <w:tabs>
        <w:tab w:val="clear" w:pos="4680"/>
        <w:tab w:val="clear" w:pos="9360"/>
        <w:tab w:val="left" w:pos="2580"/>
        <w:tab w:val="left" w:pos="2985"/>
        <w:tab w:val="left" w:pos="5670"/>
      </w:tabs>
      <w:spacing w:after="120"/>
      <w:ind w:left="11" w:right="726" w:hanging="11"/>
      <w:jc w:val="center"/>
      <w:rPr>
        <w:b/>
        <w:bCs/>
        <w:color w:val="auto"/>
        <w:szCs w:val="24"/>
      </w:rPr>
    </w:pPr>
    <w:r>
      <w:rPr>
        <w:b/>
        <w:bCs/>
        <w:color w:val="auto"/>
        <w:szCs w:val="24"/>
      </w:rPr>
      <w:t>Guest</w:t>
    </w:r>
    <w:r w:rsidR="001C0344">
      <w:rPr>
        <w:b/>
        <w:bCs/>
        <w:color w:val="auto"/>
        <w:szCs w:val="24"/>
      </w:rPr>
      <w:t xml:space="preserve"> Service </w:t>
    </w:r>
    <w:r>
      <w:rPr>
        <w:b/>
        <w:bCs/>
        <w:color w:val="auto"/>
        <w:szCs w:val="24"/>
      </w:rPr>
      <w:t>Accessibility</w:t>
    </w:r>
    <w:r w:rsidR="001C0344">
      <w:rPr>
        <w:b/>
        <w:bCs/>
        <w:color w:val="auto"/>
        <w:szCs w:val="24"/>
      </w:rPr>
      <w:t xml:space="preserve"> Policy</w:t>
    </w:r>
  </w:p>
  <w:p w:rsidR="005F0E86" w:rsidRPr="007A0B8C" w:rsidRDefault="005F0E86" w:rsidP="005F0E86">
    <w:pPr>
      <w:pStyle w:val="Header"/>
      <w:pBdr>
        <w:bottom w:val="single" w:sz="4" w:space="1" w:color="A5A5A5" w:themeColor="background1" w:themeShade="A5"/>
      </w:pBdr>
      <w:tabs>
        <w:tab w:val="left" w:pos="2580"/>
        <w:tab w:val="left" w:pos="2985"/>
      </w:tabs>
      <w:spacing w:after="120" w:line="276" w:lineRule="auto"/>
      <w:ind w:left="0" w:firstLine="0"/>
      <w:rPr>
        <w:rFonts w:asciiTheme="minorHAnsi" w:hAnsiTheme="minorHAnsi"/>
        <w:color w:val="7F7F7F" w:themeColor="text1" w:themeTint="80"/>
        <w:sz w:val="18"/>
        <w:szCs w:val="18"/>
      </w:rPr>
    </w:pPr>
  </w:p>
  <w:p w:rsidR="003A1B6B" w:rsidRDefault="003A1B6B" w:rsidP="005F0E86">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F51"/>
    <w:multiLevelType w:val="hybridMultilevel"/>
    <w:tmpl w:val="71C89B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D5237"/>
    <w:multiLevelType w:val="hybridMultilevel"/>
    <w:tmpl w:val="86888ADA"/>
    <w:lvl w:ilvl="0" w:tplc="2ACADC56">
      <w:numFmt w:val="bullet"/>
      <w:lvlText w:val="•"/>
      <w:lvlJc w:val="left"/>
      <w:pPr>
        <w:ind w:left="345" w:hanging="360"/>
      </w:pPr>
      <w:rPr>
        <w:rFonts w:ascii="Calibri Light" w:eastAsia="Arial" w:hAnsi="Calibri Light"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6145555"/>
    <w:multiLevelType w:val="hybridMultilevel"/>
    <w:tmpl w:val="CE2270B0"/>
    <w:lvl w:ilvl="0" w:tplc="0E4CC792">
      <w:start w:val="1"/>
      <w:numFmt w:val="lowerLetter"/>
      <w:lvlText w:val="%1."/>
      <w:lvlJc w:val="left"/>
      <w:pPr>
        <w:ind w:left="1785" w:hanging="106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B66FC3"/>
    <w:multiLevelType w:val="hybridMultilevel"/>
    <w:tmpl w:val="990E416A"/>
    <w:lvl w:ilvl="0" w:tplc="65D8746A">
      <w:start w:val="1"/>
      <w:numFmt w:val="lowerRoman"/>
      <w:lvlText w:val="%1."/>
      <w:lvlJc w:val="left"/>
      <w:pPr>
        <w:ind w:left="1755" w:hanging="945"/>
      </w:pPr>
      <w:rPr>
        <w:rFonts w:hint="default"/>
      </w:rPr>
    </w:lvl>
    <w:lvl w:ilvl="1" w:tplc="10090019" w:tentative="1">
      <w:start w:val="1"/>
      <w:numFmt w:val="lowerLetter"/>
      <w:lvlText w:val="%2."/>
      <w:lvlJc w:val="left"/>
      <w:pPr>
        <w:ind w:left="2525" w:hanging="360"/>
      </w:pPr>
    </w:lvl>
    <w:lvl w:ilvl="2" w:tplc="1009001B" w:tentative="1">
      <w:start w:val="1"/>
      <w:numFmt w:val="lowerRoman"/>
      <w:lvlText w:val="%3."/>
      <w:lvlJc w:val="right"/>
      <w:pPr>
        <w:ind w:left="3245" w:hanging="180"/>
      </w:pPr>
    </w:lvl>
    <w:lvl w:ilvl="3" w:tplc="1009000F" w:tentative="1">
      <w:start w:val="1"/>
      <w:numFmt w:val="decimal"/>
      <w:lvlText w:val="%4."/>
      <w:lvlJc w:val="left"/>
      <w:pPr>
        <w:ind w:left="3965" w:hanging="360"/>
      </w:p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4" w15:restartNumberingAfterBreak="0">
    <w:nsid w:val="163F10F3"/>
    <w:multiLevelType w:val="hybridMultilevel"/>
    <w:tmpl w:val="60A8A58A"/>
    <w:lvl w:ilvl="0" w:tplc="69987412">
      <w:start w:val="1"/>
      <w:numFmt w:val="lowerLetter"/>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2052B0"/>
    <w:multiLevelType w:val="hybridMultilevel"/>
    <w:tmpl w:val="D1C643DC"/>
    <w:lvl w:ilvl="0" w:tplc="A8868EA2">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EEBE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C10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2F1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411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9274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3A42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0DF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80108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F2169A"/>
    <w:multiLevelType w:val="hybridMultilevel"/>
    <w:tmpl w:val="76A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135A2"/>
    <w:multiLevelType w:val="hybridMultilevel"/>
    <w:tmpl w:val="660E8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C1356"/>
    <w:multiLevelType w:val="hybridMultilevel"/>
    <w:tmpl w:val="83B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544BF"/>
    <w:multiLevelType w:val="hybridMultilevel"/>
    <w:tmpl w:val="307EC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2F0AB8"/>
    <w:multiLevelType w:val="hybridMultilevel"/>
    <w:tmpl w:val="86EEC7E6"/>
    <w:lvl w:ilvl="0" w:tplc="2ACADC56">
      <w:numFmt w:val="bullet"/>
      <w:lvlText w:val="•"/>
      <w:lvlJc w:val="left"/>
      <w:pPr>
        <w:ind w:left="360" w:hanging="360"/>
      </w:pPr>
      <w:rPr>
        <w:rFonts w:ascii="Calibri Light" w:eastAsia="Arial"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07C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B770B5"/>
    <w:multiLevelType w:val="hybridMultilevel"/>
    <w:tmpl w:val="4C4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188B"/>
    <w:multiLevelType w:val="hybridMultilevel"/>
    <w:tmpl w:val="7E88CEEC"/>
    <w:lvl w:ilvl="0" w:tplc="4836CB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151709"/>
    <w:multiLevelType w:val="hybridMultilevel"/>
    <w:tmpl w:val="D03C2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562BFA"/>
    <w:multiLevelType w:val="hybridMultilevel"/>
    <w:tmpl w:val="2C88E618"/>
    <w:lvl w:ilvl="0" w:tplc="B792DB00">
      <w:start w:val="1"/>
      <w:numFmt w:val="decimal"/>
      <w:lvlText w:val="%1."/>
      <w:lvlJc w:val="left"/>
      <w:pPr>
        <w:ind w:left="720"/>
      </w:pPr>
      <w:rPr>
        <w:rFonts w:ascii="Verdana" w:eastAsia="Courier New" w:hAnsi="Verdana" w:cs="Courier New" w:hint="default"/>
        <w:b w:val="0"/>
        <w:i w:val="0"/>
        <w:strike w:val="0"/>
        <w:dstrike w:val="0"/>
        <w:color w:val="000000"/>
        <w:sz w:val="24"/>
        <w:szCs w:val="24"/>
        <w:u w:val="none" w:color="000000"/>
        <w:bdr w:val="none" w:sz="0" w:space="0" w:color="auto"/>
        <w:shd w:val="clear" w:color="auto" w:fill="auto"/>
        <w:vertAlign w:val="baseline"/>
      </w:rPr>
    </w:lvl>
    <w:lvl w:ilvl="1" w:tplc="1C2AECC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306BC8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4AB64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8E81352">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80B47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3EF7C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9EBBF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E0B540">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7134DD"/>
    <w:multiLevelType w:val="hybridMultilevel"/>
    <w:tmpl w:val="8E248408"/>
    <w:lvl w:ilvl="0" w:tplc="2ACADC56">
      <w:numFmt w:val="bullet"/>
      <w:lvlText w:val="•"/>
      <w:lvlJc w:val="left"/>
      <w:pPr>
        <w:ind w:left="360" w:hanging="360"/>
      </w:pPr>
      <w:rPr>
        <w:rFonts w:ascii="Calibri Light" w:eastAsia="Arial" w:hAnsi="Calibri Ligh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35FFA"/>
    <w:multiLevelType w:val="hybridMultilevel"/>
    <w:tmpl w:val="3322FB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A440F6"/>
    <w:multiLevelType w:val="hybridMultilevel"/>
    <w:tmpl w:val="9EC80F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04060FF"/>
    <w:multiLevelType w:val="multilevel"/>
    <w:tmpl w:val="23BA17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B74B0A"/>
    <w:multiLevelType w:val="hybridMultilevel"/>
    <w:tmpl w:val="DD28F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4333B8"/>
    <w:multiLevelType w:val="hybridMultilevel"/>
    <w:tmpl w:val="97B6A45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15:restartNumberingAfterBreak="0">
    <w:nsid w:val="557C2F1E"/>
    <w:multiLevelType w:val="hybridMultilevel"/>
    <w:tmpl w:val="9300DA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DB82C22"/>
    <w:multiLevelType w:val="hybridMultilevel"/>
    <w:tmpl w:val="0624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0C8A"/>
    <w:multiLevelType w:val="hybridMultilevel"/>
    <w:tmpl w:val="924CFC98"/>
    <w:lvl w:ilvl="0" w:tplc="2ACADC56">
      <w:numFmt w:val="bullet"/>
      <w:lvlText w:val="•"/>
      <w:lvlJc w:val="left"/>
      <w:pPr>
        <w:ind w:left="1080" w:hanging="360"/>
      </w:pPr>
      <w:rPr>
        <w:rFonts w:ascii="Calibri Light" w:eastAsia="Arial" w:hAnsi="Calibri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1C04FA"/>
    <w:multiLevelType w:val="hybridMultilevel"/>
    <w:tmpl w:val="BA56105E"/>
    <w:lvl w:ilvl="0" w:tplc="2690C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BC56B5"/>
    <w:multiLevelType w:val="hybridMultilevel"/>
    <w:tmpl w:val="60B0C68E"/>
    <w:lvl w:ilvl="0" w:tplc="F006D4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A0F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C20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1E2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70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A681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76E2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403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9410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4418F7"/>
    <w:multiLevelType w:val="hybridMultilevel"/>
    <w:tmpl w:val="CAAE0534"/>
    <w:lvl w:ilvl="0" w:tplc="0B308EBE">
      <w:start w:val="1"/>
      <w:numFmt w:val="decimal"/>
      <w:lvlText w:val="%1."/>
      <w:lvlJc w:val="left"/>
      <w:pPr>
        <w:ind w:left="720"/>
      </w:pPr>
      <w:rPr>
        <w:rFonts w:ascii="Verdana" w:eastAsia="Courier New" w:hAnsi="Verdana" w:cs="Courier New" w:hint="default"/>
        <w:b w:val="0"/>
        <w:i w:val="0"/>
        <w:strike w:val="0"/>
        <w:dstrike w:val="0"/>
        <w:color w:val="000000"/>
        <w:sz w:val="24"/>
        <w:szCs w:val="24"/>
        <w:u w:val="none" w:color="000000"/>
        <w:bdr w:val="none" w:sz="0" w:space="0" w:color="auto"/>
        <w:shd w:val="clear" w:color="auto" w:fill="auto"/>
        <w:vertAlign w:val="baseline"/>
      </w:rPr>
    </w:lvl>
    <w:lvl w:ilvl="1" w:tplc="8DEE815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EA56D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AEE0F0">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D04F74">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5E9820">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3AF04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7C12A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6845A7A">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7E7DE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1D609F"/>
    <w:multiLevelType w:val="multilevel"/>
    <w:tmpl w:val="23C0B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AB33B0"/>
    <w:multiLevelType w:val="hybridMultilevel"/>
    <w:tmpl w:val="5EAE9312"/>
    <w:lvl w:ilvl="0" w:tplc="2ACADC56">
      <w:numFmt w:val="bullet"/>
      <w:lvlText w:val="•"/>
      <w:lvlJc w:val="left"/>
      <w:pPr>
        <w:ind w:left="1080" w:hanging="360"/>
      </w:pPr>
      <w:rPr>
        <w:rFonts w:ascii="Calibri Light" w:eastAsia="Arial" w:hAnsi="Calibri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2F2580"/>
    <w:multiLevelType w:val="hybridMultilevel"/>
    <w:tmpl w:val="D5F22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8"/>
  </w:num>
  <w:num w:numId="4">
    <w:abstractNumId w:val="11"/>
  </w:num>
  <w:num w:numId="5">
    <w:abstractNumId w:val="19"/>
  </w:num>
  <w:num w:numId="6">
    <w:abstractNumId w:val="0"/>
  </w:num>
  <w:num w:numId="7">
    <w:abstractNumId w:val="29"/>
  </w:num>
  <w:num w:numId="8">
    <w:abstractNumId w:val="20"/>
  </w:num>
  <w:num w:numId="9">
    <w:abstractNumId w:val="14"/>
  </w:num>
  <w:num w:numId="10">
    <w:abstractNumId w:val="13"/>
  </w:num>
  <w:num w:numId="11">
    <w:abstractNumId w:val="26"/>
  </w:num>
  <w:num w:numId="12">
    <w:abstractNumId w:val="15"/>
  </w:num>
  <w:num w:numId="13">
    <w:abstractNumId w:val="27"/>
  </w:num>
  <w:num w:numId="14">
    <w:abstractNumId w:val="18"/>
  </w:num>
  <w:num w:numId="15">
    <w:abstractNumId w:val="4"/>
  </w:num>
  <w:num w:numId="16">
    <w:abstractNumId w:val="2"/>
  </w:num>
  <w:num w:numId="17">
    <w:abstractNumId w:val="3"/>
  </w:num>
  <w:num w:numId="18">
    <w:abstractNumId w:val="22"/>
  </w:num>
  <w:num w:numId="19">
    <w:abstractNumId w:val="25"/>
  </w:num>
  <w:num w:numId="20">
    <w:abstractNumId w:val="9"/>
  </w:num>
  <w:num w:numId="21">
    <w:abstractNumId w:val="7"/>
  </w:num>
  <w:num w:numId="22">
    <w:abstractNumId w:val="12"/>
  </w:num>
  <w:num w:numId="23">
    <w:abstractNumId w:val="8"/>
  </w:num>
  <w:num w:numId="24">
    <w:abstractNumId w:val="16"/>
  </w:num>
  <w:num w:numId="25">
    <w:abstractNumId w:val="24"/>
  </w:num>
  <w:num w:numId="26">
    <w:abstractNumId w:val="1"/>
  </w:num>
  <w:num w:numId="27">
    <w:abstractNumId w:val="30"/>
  </w:num>
  <w:num w:numId="28">
    <w:abstractNumId w:val="10"/>
  </w:num>
  <w:num w:numId="29">
    <w:abstractNumId w:val="31"/>
  </w:num>
  <w:num w:numId="30">
    <w:abstractNumId w:val="21"/>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6B"/>
    <w:rsid w:val="0000265E"/>
    <w:rsid w:val="00020D36"/>
    <w:rsid w:val="00041BCE"/>
    <w:rsid w:val="0004320D"/>
    <w:rsid w:val="00047962"/>
    <w:rsid w:val="00062573"/>
    <w:rsid w:val="00065E13"/>
    <w:rsid w:val="0008439B"/>
    <w:rsid w:val="000C7878"/>
    <w:rsid w:val="000F4BF7"/>
    <w:rsid w:val="00106B27"/>
    <w:rsid w:val="001137B8"/>
    <w:rsid w:val="001232A5"/>
    <w:rsid w:val="00136279"/>
    <w:rsid w:val="0014704B"/>
    <w:rsid w:val="0014728E"/>
    <w:rsid w:val="001557AE"/>
    <w:rsid w:val="0016665B"/>
    <w:rsid w:val="001852EE"/>
    <w:rsid w:val="00185DC6"/>
    <w:rsid w:val="00190E6B"/>
    <w:rsid w:val="00193FB6"/>
    <w:rsid w:val="001A61F4"/>
    <w:rsid w:val="001C0344"/>
    <w:rsid w:val="001C3080"/>
    <w:rsid w:val="001D3000"/>
    <w:rsid w:val="001F027D"/>
    <w:rsid w:val="00206CF6"/>
    <w:rsid w:val="002153AE"/>
    <w:rsid w:val="00217D28"/>
    <w:rsid w:val="00240758"/>
    <w:rsid w:val="002427E9"/>
    <w:rsid w:val="00254BD9"/>
    <w:rsid w:val="0027674D"/>
    <w:rsid w:val="0028536C"/>
    <w:rsid w:val="002A6F27"/>
    <w:rsid w:val="002F60DF"/>
    <w:rsid w:val="002F7235"/>
    <w:rsid w:val="00374E50"/>
    <w:rsid w:val="00375AC7"/>
    <w:rsid w:val="003864E6"/>
    <w:rsid w:val="00391857"/>
    <w:rsid w:val="00395959"/>
    <w:rsid w:val="003A1B6B"/>
    <w:rsid w:val="003B5BC4"/>
    <w:rsid w:val="003C1B70"/>
    <w:rsid w:val="003E41F9"/>
    <w:rsid w:val="003F0E19"/>
    <w:rsid w:val="003F6C9A"/>
    <w:rsid w:val="00401FC7"/>
    <w:rsid w:val="00402097"/>
    <w:rsid w:val="0042502E"/>
    <w:rsid w:val="00425189"/>
    <w:rsid w:val="0043728A"/>
    <w:rsid w:val="004437C5"/>
    <w:rsid w:val="00486BD7"/>
    <w:rsid w:val="0049019A"/>
    <w:rsid w:val="004A54DA"/>
    <w:rsid w:val="004C489D"/>
    <w:rsid w:val="004C56C3"/>
    <w:rsid w:val="004D012A"/>
    <w:rsid w:val="004D491F"/>
    <w:rsid w:val="004D5A0D"/>
    <w:rsid w:val="004F594E"/>
    <w:rsid w:val="00510E81"/>
    <w:rsid w:val="00511B44"/>
    <w:rsid w:val="00532F27"/>
    <w:rsid w:val="005B6291"/>
    <w:rsid w:val="005C161B"/>
    <w:rsid w:val="005D1ACF"/>
    <w:rsid w:val="005D70C9"/>
    <w:rsid w:val="005F0E86"/>
    <w:rsid w:val="00625DDC"/>
    <w:rsid w:val="006277B3"/>
    <w:rsid w:val="00637820"/>
    <w:rsid w:val="00671FC1"/>
    <w:rsid w:val="00680540"/>
    <w:rsid w:val="00687ECD"/>
    <w:rsid w:val="006A5677"/>
    <w:rsid w:val="006E29B5"/>
    <w:rsid w:val="006F2832"/>
    <w:rsid w:val="00703A99"/>
    <w:rsid w:val="00721900"/>
    <w:rsid w:val="00722060"/>
    <w:rsid w:val="00726281"/>
    <w:rsid w:val="00730087"/>
    <w:rsid w:val="007430E4"/>
    <w:rsid w:val="00771137"/>
    <w:rsid w:val="00790CA6"/>
    <w:rsid w:val="007922BE"/>
    <w:rsid w:val="007E32CA"/>
    <w:rsid w:val="007F639E"/>
    <w:rsid w:val="008374A7"/>
    <w:rsid w:val="0087143D"/>
    <w:rsid w:val="008A1D6E"/>
    <w:rsid w:val="008B448C"/>
    <w:rsid w:val="008C7567"/>
    <w:rsid w:val="008E2C9E"/>
    <w:rsid w:val="008E7F08"/>
    <w:rsid w:val="0090403D"/>
    <w:rsid w:val="00904078"/>
    <w:rsid w:val="00923168"/>
    <w:rsid w:val="00952809"/>
    <w:rsid w:val="00957A6A"/>
    <w:rsid w:val="00976471"/>
    <w:rsid w:val="0098211F"/>
    <w:rsid w:val="00985CDE"/>
    <w:rsid w:val="0099379D"/>
    <w:rsid w:val="009A7776"/>
    <w:rsid w:val="009D2C85"/>
    <w:rsid w:val="00A272B6"/>
    <w:rsid w:val="00A35B84"/>
    <w:rsid w:val="00A63C58"/>
    <w:rsid w:val="00A64AEB"/>
    <w:rsid w:val="00AE3326"/>
    <w:rsid w:val="00B34934"/>
    <w:rsid w:val="00B42A3B"/>
    <w:rsid w:val="00B455B9"/>
    <w:rsid w:val="00B91602"/>
    <w:rsid w:val="00B94150"/>
    <w:rsid w:val="00BC32DB"/>
    <w:rsid w:val="00BC69E1"/>
    <w:rsid w:val="00BD75BB"/>
    <w:rsid w:val="00BE2C77"/>
    <w:rsid w:val="00BF3DBE"/>
    <w:rsid w:val="00C017F7"/>
    <w:rsid w:val="00C24CBC"/>
    <w:rsid w:val="00C26B03"/>
    <w:rsid w:val="00C41AB2"/>
    <w:rsid w:val="00C504E5"/>
    <w:rsid w:val="00C642FA"/>
    <w:rsid w:val="00C80206"/>
    <w:rsid w:val="00C8223C"/>
    <w:rsid w:val="00C869D0"/>
    <w:rsid w:val="00C93B23"/>
    <w:rsid w:val="00CA2E31"/>
    <w:rsid w:val="00CB26B2"/>
    <w:rsid w:val="00CB2A5E"/>
    <w:rsid w:val="00CC0FC6"/>
    <w:rsid w:val="00CD6947"/>
    <w:rsid w:val="00CF41E3"/>
    <w:rsid w:val="00D22481"/>
    <w:rsid w:val="00D274D6"/>
    <w:rsid w:val="00D32495"/>
    <w:rsid w:val="00D62F55"/>
    <w:rsid w:val="00D91512"/>
    <w:rsid w:val="00E10D46"/>
    <w:rsid w:val="00E24B45"/>
    <w:rsid w:val="00E2727A"/>
    <w:rsid w:val="00E43030"/>
    <w:rsid w:val="00E52952"/>
    <w:rsid w:val="00E6201E"/>
    <w:rsid w:val="00E8352C"/>
    <w:rsid w:val="00E913E8"/>
    <w:rsid w:val="00EB48EF"/>
    <w:rsid w:val="00EC56B7"/>
    <w:rsid w:val="00EF3397"/>
    <w:rsid w:val="00EF6B47"/>
    <w:rsid w:val="00F253DE"/>
    <w:rsid w:val="00F25EA2"/>
    <w:rsid w:val="00F40466"/>
    <w:rsid w:val="00F8473B"/>
    <w:rsid w:val="00F85A95"/>
    <w:rsid w:val="00F94A25"/>
    <w:rsid w:val="00FC5121"/>
    <w:rsid w:val="00FD4234"/>
    <w:rsid w:val="00FE3810"/>
    <w:rsid w:val="00FF1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0E97"/>
  <w15:docId w15:val="{98F095B5-BDD3-48E9-8496-F24A70C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66"/>
    <w:pPr>
      <w:spacing w:after="5" w:line="250" w:lineRule="auto"/>
      <w:ind w:left="10" w:right="723" w:hanging="10"/>
      <w:jc w:val="both"/>
    </w:pPr>
    <w:rPr>
      <w:rFonts w:ascii="Arial" w:eastAsia="Arial" w:hAnsi="Arial" w:cs="Arial"/>
      <w:color w:val="000000"/>
      <w:sz w:val="24"/>
      <w:lang w:eastAsia="en-CA"/>
    </w:rPr>
  </w:style>
  <w:style w:type="paragraph" w:styleId="Heading1">
    <w:name w:val="heading 1"/>
    <w:next w:val="Normal"/>
    <w:link w:val="Heading1Char"/>
    <w:uiPriority w:val="9"/>
    <w:unhideWhenUsed/>
    <w:qFormat/>
    <w:rsid w:val="00136279"/>
    <w:pPr>
      <w:keepNext/>
      <w:keepLines/>
      <w:spacing w:after="191"/>
      <w:ind w:left="10" w:hanging="10"/>
      <w:outlineLvl w:val="0"/>
    </w:pPr>
    <w:rPr>
      <w:rFonts w:ascii="Calibri" w:eastAsia="Calibri" w:hAnsi="Calibri" w:cs="Calibri"/>
      <w:b/>
      <w:color w:val="000000"/>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6B"/>
  </w:style>
  <w:style w:type="paragraph" w:styleId="Footer">
    <w:name w:val="footer"/>
    <w:basedOn w:val="Normal"/>
    <w:link w:val="FooterChar"/>
    <w:uiPriority w:val="99"/>
    <w:unhideWhenUsed/>
    <w:rsid w:val="003A1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6B"/>
  </w:style>
  <w:style w:type="table" w:customStyle="1" w:styleId="TableGrid">
    <w:name w:val="TableGrid"/>
    <w:rsid w:val="00C26B03"/>
    <w:pPr>
      <w:spacing w:after="0" w:line="240" w:lineRule="auto"/>
    </w:pPr>
    <w:rPr>
      <w:rFonts w:eastAsiaTheme="minorEastAsia"/>
      <w:lang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9A"/>
    <w:rPr>
      <w:rFonts w:ascii="Tahoma" w:eastAsia="Arial" w:hAnsi="Tahoma" w:cs="Tahoma"/>
      <w:color w:val="000000"/>
      <w:sz w:val="16"/>
      <w:szCs w:val="16"/>
      <w:lang w:eastAsia="en-CA"/>
    </w:rPr>
  </w:style>
  <w:style w:type="paragraph" w:styleId="ListParagraph">
    <w:name w:val="List Paragraph"/>
    <w:basedOn w:val="Normal"/>
    <w:uiPriority w:val="34"/>
    <w:qFormat/>
    <w:rsid w:val="00F253DE"/>
    <w:pPr>
      <w:ind w:left="720"/>
      <w:contextualSpacing/>
    </w:pPr>
  </w:style>
  <w:style w:type="character" w:customStyle="1" w:styleId="Heading1Char">
    <w:name w:val="Heading 1 Char"/>
    <w:basedOn w:val="DefaultParagraphFont"/>
    <w:link w:val="Heading1"/>
    <w:uiPriority w:val="9"/>
    <w:rsid w:val="00136279"/>
    <w:rPr>
      <w:rFonts w:ascii="Calibri" w:eastAsia="Calibri" w:hAnsi="Calibri" w:cs="Calibri"/>
      <w:b/>
      <w:color w:val="000000"/>
      <w:sz w:val="23"/>
      <w:lang w:eastAsia="en-CA"/>
    </w:rPr>
  </w:style>
  <w:style w:type="table" w:styleId="TableGrid0">
    <w:name w:val="Table Grid"/>
    <w:basedOn w:val="TableNormal"/>
    <w:uiPriority w:val="39"/>
    <w:rsid w:val="0019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31791">
      <w:bodyDiv w:val="1"/>
      <w:marLeft w:val="0"/>
      <w:marRight w:val="0"/>
      <w:marTop w:val="0"/>
      <w:marBottom w:val="0"/>
      <w:divBdr>
        <w:top w:val="none" w:sz="0" w:space="0" w:color="auto"/>
        <w:left w:val="none" w:sz="0" w:space="0" w:color="auto"/>
        <w:bottom w:val="none" w:sz="0" w:space="0" w:color="auto"/>
        <w:right w:val="none" w:sz="0" w:space="0" w:color="auto"/>
      </w:divBdr>
    </w:div>
    <w:div w:id="8428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landmarkcinem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landmarkcine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BAC8-22E2-4FCD-B661-40C7D8E3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ACCESSBILITY POLICY</vt:lpstr>
    </vt:vector>
  </TitlesOfParts>
  <Company>Microsoft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ACCESSBILITY POLICY</dc:title>
  <dc:creator>Mary Pitts</dc:creator>
  <cp:lastModifiedBy>Mary Gallant - Landmark Cinemas Canada</cp:lastModifiedBy>
  <cp:revision>66</cp:revision>
  <cp:lastPrinted>2017-06-30T15:52:00Z</cp:lastPrinted>
  <dcterms:created xsi:type="dcterms:W3CDTF">2016-01-13T19:14:00Z</dcterms:created>
  <dcterms:modified xsi:type="dcterms:W3CDTF">2017-12-08T17:27:00Z</dcterms:modified>
</cp:coreProperties>
</file>